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C8" w:rsidRPr="00373C43" w:rsidRDefault="00FA43C8" w:rsidP="00FA43C8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49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843"/>
        <w:gridCol w:w="3827"/>
      </w:tblGrid>
      <w:tr w:rsidR="00FA43C8" w:rsidRPr="00373C43" w:rsidTr="008E3673">
        <w:trPr>
          <w:trHeight w:val="127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373C4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Жамбыл облысы әкімдігінің білім басқармасы</w:t>
            </w:r>
          </w:p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373C4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 «Жаңатас көпсалалы  колледжі» </w:t>
            </w:r>
          </w:p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373C4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мемлекеттік коммуналдық қазыналық кәсіпорны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3C43">
              <w:rPr>
                <w:rFonts w:ascii="Times New Roman" w:hAnsi="Times New Roman" w:cs="Times New Roman"/>
                <w:noProof/>
                <w:sz w:val="18"/>
                <w:szCs w:val="24"/>
              </w:rPr>
              <w:drawing>
                <wp:inline distT="0" distB="0" distL="0" distR="0">
                  <wp:extent cx="790575" cy="704850"/>
                  <wp:effectExtent l="57150" t="57150" r="47625" b="57150"/>
                  <wp:docPr id="1" name="Рисунок 1" descr="C:\Users\Администратор\Desktop\65190865_469571557206436_8922465086203756544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Администратор\Desktop\65190865_469571557206436_8922465086203756544_o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7627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373C4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Управление образования  акимата Жамбылской области</w:t>
            </w:r>
          </w:p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73C4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«Жанатасский  многоотраслевой  колледж</w:t>
            </w:r>
            <w:r w:rsidRPr="00373C43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</w:p>
          <w:p w:rsidR="00FA43C8" w:rsidRPr="00373C43" w:rsidRDefault="00FA43C8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kk-KZ"/>
              </w:rPr>
            </w:pPr>
            <w:r w:rsidRPr="00373C43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 xml:space="preserve">государственное коммунальное казенное предприятие  </w:t>
            </w:r>
          </w:p>
        </w:tc>
      </w:tr>
    </w:tbl>
    <w:p w:rsidR="00FA43C8" w:rsidRPr="00373C43" w:rsidRDefault="00FA43C8" w:rsidP="00FA43C8">
      <w:pPr>
        <w:pStyle w:val="aa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kk-KZ"/>
        </w:rPr>
      </w:pPr>
      <w:r w:rsidRPr="00373C43">
        <w:rPr>
          <w:rFonts w:ascii="Times New Roman" w:hAnsi="Times New Roman"/>
          <w:b/>
          <w:color w:val="000000"/>
          <w:spacing w:val="4"/>
          <w:sz w:val="24"/>
          <w:szCs w:val="24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color w:val="000000"/>
          <w:spacing w:val="4"/>
          <w:sz w:val="24"/>
          <w:szCs w:val="24"/>
          <w:lang w:val="kk-KZ"/>
        </w:rPr>
        <w:t xml:space="preserve">                       </w:t>
      </w:r>
      <w:r w:rsidRPr="00373C43">
        <w:rPr>
          <w:rFonts w:ascii="Times New Roman" w:hAnsi="Times New Roman"/>
          <w:b/>
          <w:color w:val="000000"/>
          <w:spacing w:val="4"/>
          <w:sz w:val="24"/>
          <w:szCs w:val="24"/>
          <w:lang w:val="kk-KZ"/>
        </w:rPr>
        <w:t xml:space="preserve">  «Бекітемін»</w:t>
      </w:r>
    </w:p>
    <w:p w:rsidR="00FA43C8" w:rsidRDefault="00FA43C8" w:rsidP="00FA43C8">
      <w:pPr>
        <w:pStyle w:val="aa"/>
        <w:jc w:val="center"/>
        <w:rPr>
          <w:rFonts w:ascii="Times New Roman" w:hAnsi="Times New Roman"/>
          <w:color w:val="000000"/>
          <w:spacing w:val="4"/>
          <w:sz w:val="24"/>
          <w:szCs w:val="24"/>
          <w:lang w:val="kk-KZ"/>
        </w:rPr>
      </w:pP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                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      Директордың ОІЖ </w:t>
      </w:r>
    </w:p>
    <w:p w:rsidR="00FA43C8" w:rsidRPr="00373C43" w:rsidRDefault="00FA43C8" w:rsidP="00FA43C8">
      <w:pPr>
        <w:pStyle w:val="aa"/>
        <w:jc w:val="center"/>
        <w:rPr>
          <w:rFonts w:ascii="Times New Roman" w:hAnsi="Times New Roman"/>
          <w:color w:val="000000"/>
          <w:spacing w:val="4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                                                                              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орынбасары 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br/>
        <w:t xml:space="preserve">                                                                                             _______Д.О.Қоданов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br/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    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 xml:space="preserve"> "_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u w:val="single"/>
          <w:lang w:val="kk-KZ"/>
        </w:rPr>
        <w:t>31_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>" ___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u w:val="single"/>
          <w:lang w:val="kk-KZ"/>
        </w:rPr>
        <w:t>08</w:t>
      </w:r>
      <w:r w:rsidRPr="00373C43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>__2021 ж.</w:t>
      </w:r>
    </w:p>
    <w:p w:rsidR="00FA43C8" w:rsidRPr="00373C43" w:rsidRDefault="00FA43C8" w:rsidP="00FA43C8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КҮНТІЗБЕЛІК-ТАҚЫРЫПТЫҚ ЖОСПАР</w:t>
      </w:r>
    </w:p>
    <w:p w:rsidR="00FA43C8" w:rsidRPr="00373C43" w:rsidRDefault="00FA43C8" w:rsidP="00FA43C8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2021-2022 оқу жылы</w:t>
      </w:r>
    </w:p>
    <w:p w:rsidR="00FA43C8" w:rsidRPr="00373C43" w:rsidRDefault="00FA43C8" w:rsidP="00FA43C8">
      <w:pPr>
        <w:shd w:val="clear" w:color="auto" w:fill="FFFFFF"/>
        <w:spacing w:after="0" w:line="285" w:lineRule="atLeast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Cеместр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, ІІ </w:t>
      </w:r>
    </w:p>
    <w:p w:rsidR="00FA43C8" w:rsidRPr="00373C43" w:rsidRDefault="00FA43C8" w:rsidP="00FA43C8">
      <w:pPr>
        <w:shd w:val="clear" w:color="auto" w:fill="FFFFFF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Модуль/ пән   ______________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______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>Математика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_____</w:t>
      </w:r>
    </w:p>
    <w:p w:rsidR="00FA43C8" w:rsidRPr="00373C43" w:rsidRDefault="00FA43C8" w:rsidP="00FA43C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                           (оқу жоспары бойынша атауы)</w:t>
      </w: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 w:rsidRPr="00373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Мамандық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:      </w:t>
      </w:r>
      <w:r w:rsidRPr="00373C4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06130100 – «Бағдарламалық қамтамасыз ету»</w:t>
      </w:r>
      <w:r w:rsidRPr="00373C43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___________</w:t>
      </w:r>
    </w:p>
    <w:p w:rsidR="00FA43C8" w:rsidRPr="00373C43" w:rsidRDefault="00FA43C8" w:rsidP="00FA43C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                                   (коды және атауы)</w:t>
      </w: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Біліктілік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:  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1 3W07110402 </w:t>
      </w:r>
      <w:r w:rsidRPr="00373C4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– «Бағдарламалық қамсыздандыруды құрастырушы»</w:t>
      </w:r>
      <w:r w:rsidRPr="00373C43">
        <w:rPr>
          <w:rFonts w:ascii="Times New Roman" w:eastAsia="Times New Roman" w:hAnsi="Times New Roman" w:cs="Times New Roman"/>
          <w:sz w:val="24"/>
          <w:szCs w:val="24"/>
          <w:lang w:val="kk-KZ"/>
        </w:rPr>
        <w:t>________</w:t>
      </w:r>
    </w:p>
    <w:p w:rsidR="00FA43C8" w:rsidRPr="00373C43" w:rsidRDefault="00FA43C8" w:rsidP="00FA43C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                                    (коды және атауы)</w:t>
      </w: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373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Курс: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І          Тобы:  05-21,    Сағат 192,   кредиттер    саны ___</w:t>
      </w:r>
    </w:p>
    <w:p w:rsidR="00FA43C8" w:rsidRPr="00373C43" w:rsidRDefault="00FA43C8" w:rsidP="00FA43C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  </w:t>
      </w: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Педагог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:_____________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>Абдирова Хатира Аманбаевна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_______</w:t>
      </w:r>
    </w:p>
    <w:p w:rsidR="00FA43C8" w:rsidRPr="00373C43" w:rsidRDefault="00FA43C8" w:rsidP="00FA43C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(Т.А.Ә.(болған жағдайда)</w:t>
      </w:r>
    </w:p>
    <w:p w:rsidR="00FA43C8" w:rsidRPr="00373C43" w:rsidRDefault="00FA43C8" w:rsidP="00FA43C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A43C8" w:rsidRPr="00373C43" w:rsidRDefault="00FA43C8" w:rsidP="00FA43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sz w:val="24"/>
          <w:szCs w:val="24"/>
          <w:lang w:val="kk-KZ"/>
        </w:rPr>
        <w:t>ҚР Бж ҒМ 06.04.20  №130 бұйрығы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на, </w:t>
      </w:r>
      <w:r w:rsidRPr="00373C4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06130100–«Бағдарламалық қамтамасыз ету» </w:t>
      </w:r>
      <w:r w:rsidRPr="00373C43">
        <w:rPr>
          <w:rFonts w:ascii="Times New Roman" w:eastAsia="Times New Roman" w:hAnsi="Times New Roman" w:cs="Times New Roman"/>
          <w:sz w:val="24"/>
          <w:szCs w:val="24"/>
          <w:lang w:val="kk-KZ"/>
        </w:rPr>
        <w:t>(бейін бойынша)</w:t>
      </w:r>
      <w:r w:rsidRPr="00373C43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Типтік оқу бағдарламасына сәйкес жасалды.</w:t>
      </w:r>
    </w:p>
    <w:p w:rsidR="00FA43C8" w:rsidRPr="00373C43" w:rsidRDefault="00FA43C8" w:rsidP="00FA4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A43C8" w:rsidRPr="00373C43" w:rsidRDefault="00FA43C8" w:rsidP="00FA43C8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Оқу-әдістемелік комиссиясының отырысында қаралды.</w:t>
      </w:r>
    </w:p>
    <w:p w:rsidR="00FA43C8" w:rsidRPr="00373C43" w:rsidRDefault="00FA43C8" w:rsidP="00FA43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Хаттама № 1     "31" тамыз 2021ж          </w:t>
      </w:r>
    </w:p>
    <w:p w:rsidR="00FA43C8" w:rsidRDefault="00FA43C8" w:rsidP="00FA43C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FA43C8" w:rsidRPr="00373C43" w:rsidRDefault="00FA43C8" w:rsidP="00FA43C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Әдіскер:                                                   __________Г.М.Утебаева                                                  «Жалпы білім беру пәндері»</w:t>
      </w:r>
    </w:p>
    <w:p w:rsidR="00FA43C8" w:rsidRPr="00373C43" w:rsidRDefault="00FA43C8" w:rsidP="00FA43C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373C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ЦӘК жетекшісі:                                      __________ Х.Абдирова</w:t>
      </w:r>
    </w:p>
    <w:p w:rsidR="00FA43C8" w:rsidRPr="00373C43" w:rsidRDefault="00FA43C8" w:rsidP="00FA43C8">
      <w:pPr>
        <w:rPr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ДЫҢ ІШКІ ПАРАҒ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proofErr w:type="gramEnd"/>
    </w:p>
    <w:p w:rsidR="00FA43C8" w:rsidRDefault="00FA43C8" w:rsidP="00FA43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3686"/>
        <w:gridCol w:w="1275"/>
        <w:gridCol w:w="1843"/>
        <w:gridCol w:w="992"/>
        <w:gridCol w:w="851"/>
      </w:tblGrid>
      <w:tr w:rsidR="00FA43C8" w:rsidTr="00FA43C8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Сабақ 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Тақырыпты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оқытудың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күнтізбелі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мерзімі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Бө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ім, тақырыпатауы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Сағаттар саны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типі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Үй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тапсырмасы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Ескерту</w:t>
            </w:r>
            <w:proofErr w:type="spellEnd"/>
          </w:p>
        </w:tc>
      </w:tr>
      <w:tr w:rsidR="00FA43C8" w:rsidRPr="00FA43C8" w:rsidTr="00FA43C8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семестр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бөлім. Функция, оның қасиеттері және графигі Модуль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Функция және оның берілу тәсілдері.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Функциялардыңграфиктерінтүрлендіру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білімді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меңгеру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&amp;1-&amp;6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№2.2;№2.3.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2. Функция 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 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өлшек-сызықты функция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pStyle w:val="ad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pStyle w:val="ad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Тақырып 4. Күрделі және кері функция ұғымдары.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&amp;10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Тригонометриялық функциялар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Тригонометриялық функциялар, олардың қасиеттері мен графиктері.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Тригонометриялықфункциялардыңграфиктерінтүрлендірулеркөмегімен салу.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&amp;11-&amp;14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№11.5;№12.6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Арксинус, арккосинус, арктангенс, арккотангенс.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№15.6-№15.8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pStyle w:val="NESTableText"/>
              <w:spacing w:line="256" w:lineRule="auto"/>
              <w:rPr>
                <w:sz w:val="24"/>
                <w:szCs w:val="24"/>
              </w:rPr>
            </w:pPr>
          </w:p>
        </w:tc>
      </w:tr>
      <w:tr w:rsidR="00FA43C8" w:rsidTr="00FA43C8">
        <w:trPr>
          <w:trHeight w:val="9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3. Кері тригонометриялық функциялар, олардың қасиеттері мен графиктері.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&amp;16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№15.14;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арксинус, арккосинус, арктангенс, арккотангенсі бар  өрнектерді тепе-тең түрлендіру.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4. Кері тригонометриялық функциялары бар қарапайым теңдеулер.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№18.2;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№18.4.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pStyle w:val="NESTableText"/>
              <w:spacing w:line="256" w:lineRule="auto"/>
              <w:rPr>
                <w:sz w:val="24"/>
                <w:szCs w:val="24"/>
              </w:rPr>
            </w:pPr>
          </w:p>
        </w:tc>
      </w:tr>
      <w:tr w:rsidR="00FA43C8" w:rsidTr="00FA43C8">
        <w:trPr>
          <w:trHeight w:val="1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5. Қарапайым тригонометриялық теңдеулер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&amp;19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№19.3;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6. Тригонометриялық теңдеулер және олардың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жүйелерін шешу.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тәжірбиелік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&amp;20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№20.2;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№20.3.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7. Тригонометриялық теңсіздіктерді шешу.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&amp;21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№21.1;№21.2.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RP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 бөлім.  Стереометрия аксиомалары.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Кеңістіктегі параллельдік </w:t>
            </w:r>
            <w:r>
              <w:rPr>
                <w:rStyle w:val="ae"/>
                <w:rFonts w:eastAsia="Calibri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және перпендикулярлық белгісі.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Стереометрия аксиомалары және олардың салдарлары. Кеңістіктегі түзулердің параллельдігі. Кеңістіктегі түзулердің өзара орналасуы.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;&amp;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5-&amp;6.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№5-№6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Түзу мен жазықтықтың өзара орналасуы. Жазықтықтардың параллельдігі.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-&amp;8.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№7-№8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3. Түзу мен жазықтықтың перпендикулярлығы. Үш перпендикуляр туралы теорема. Кеңістіктегі арақашықтықтар.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&amp;9-&amp;12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4. Кеңістіктегі бұрыштар. Жазықтықтардың перпендикулярлығы.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&amp;16-&amp;17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5. Жазық фигураның жазықтыққа ортогональ проекциясы және оның ауданы.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4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Көпмүшелер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Бірнеше айнымалысы бар көпмүшелер және олардың стандарт түрі.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іртектіжәнесимметриялыкөпмүшелер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&amp;30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pStyle w:val="NESTableText"/>
              <w:spacing w:line="256" w:lineRule="auto"/>
              <w:rPr>
                <w:sz w:val="24"/>
                <w:szCs w:val="24"/>
              </w:rPr>
            </w:pPr>
          </w:p>
        </w:tc>
      </w:tr>
      <w:tr w:rsidR="00FA43C8" w:rsidTr="00FA43C8">
        <w:trPr>
          <w:trHeight w:val="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Бір айнымалысы бар көпмүшенің жалпы түрі. Көпмүшені көпмүшеге «бұрыштап» бөлу.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3. Көбейткіштерге жіктеу әдісі арқылы бір айнымалысы бар көпмүше түбірлерін табу.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4. Анықталмаған коэффициенттер әдісі. Бүтін коэффициентті көпмүшенің рационал түбірлері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теорема.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3C8" w:rsidTr="00FA43C8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5. Квадрат теңдеуге келтірілетін жоғары дәрежелі теңдеулер.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дәрежелі көпмүшеге арналған жалпыланған Виет теоремасы.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(ОН2)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ім. Математикалық статистика жәнеықтималдықтартеориясы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1. Комбинаторика элементтері және оларды оқиғалардың ықтималдықтарын табуда қолданылуы. Жуықтап есептеулер үшін Ньютон биномы.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&amp;22-&amp;25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№22.2;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color w:val="333333"/>
                <w:lang w:val="kk-KZ"/>
              </w:rPr>
            </w:pPr>
          </w:p>
        </w:tc>
      </w:tr>
      <w:tr w:rsidR="00FA43C8" w:rsidTr="00FA43C8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Оқиға ықтималдығы және оның қасиеттері. Шартты ықтималдық. Ықтималдықтарды қосу және көбейту ережелері.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&amp;26-&amp;27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№24.3;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3. Толық ықтималдық формуласы және Байес формуласы. </w:t>
            </w:r>
            <w:r w:rsidRPr="00FA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Бернулли формуласыжәнеоныңсалдарлары. Нақты құбылыстар мен процестердіңықтималдықмоделдері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&amp;28-&amp;29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4. Кездейсоқ шамалар. Дискретті кездейсоқ шамалар. Үзіліссіз кездейсоқ шамалар. Дискертті кездейсоқ шаманың үлестірім заңы.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&amp;52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5. Дискретті кездейсоқ шамалардың сандық сипаттамалары. Дискретті кездейсоқ шамалардың үлестірімінің түрлері.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Үлкенсандарзаңы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&amp;53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P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6. Бас жиын және таңдама.</w:t>
            </w:r>
            <w:r w:rsidRPr="00FA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Дискреттіжәнеинтервалдывариациялық қатарлар.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7. Кездейсоқ шаманың сандық сипаттамаларын таңдамалар бойынша бағалау.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RPr="00FA43C8" w:rsidTr="00FA43C8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бөлім. Дәреже мен түбір. Дәрежелік функция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1. n-ші дәрежелі түбір және оның  қасиеттері. Рационал көрсеткішті дәреже.  Рационал  көрсеткішті дәрежесі бар өрнектерді түрлендіру.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№9.4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3. Иррационалөрнектердітүрлендіру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4. Дәрежелік функция, оның қасиеттері мен графигі.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P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5. Иррационалтеңдеулер мен олардың жүйелері.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6. Иррационалтеңсіздіктер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RPr="00FA43C8" w:rsidTr="00FA43C8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бөлім. Көрсеткіштік және логарифмдік функциялар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 w:eastAsia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1. Көрсеткіштік функция, оның қасиеттері және  графигі.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Көрсеткіштік теңдеулер және олардың жүйелері.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3. Көрсеткі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ік теңсіздіктер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4. Сан логарифмі  және оның қасиеттері.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&amp;20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5. Логарифмдік функция, оның қасиеттері және  графигі.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6. Логарифмдік теңдеулер және олардың жүйелері.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7. Логарифмдіктеңсіздікте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&amp;26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Логарифмдік теңсіздіктер және олардың жүйелері.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&amp;23-&amp;26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Style w:val="ae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10 бө</w:t>
            </w:r>
            <w:proofErr w:type="gramStart"/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л</w:t>
            </w:r>
            <w:proofErr w:type="gramEnd"/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ім. </w:t>
            </w:r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  <w:lang w:val="kk-KZ"/>
              </w:rPr>
              <w:t>Комплекс сандар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 1. </w:t>
            </w:r>
            <w:r>
              <w:rPr>
                <w:rStyle w:val="ae"/>
                <w:rFonts w:eastAsia="Calibri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Жорамал сандар. Комплекс санның анықтамасы.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Алгебралық түрдегі комплекс сандарға амалдар қолдану.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3. Квадрат теңдеулердің комплекс түбірлері. Алгебраның негізгі теоремасы.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қайталау.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(ОН4)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бөлім. Функцияның  шегі  және үзіліссіздігі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Функцияның нүктедегі және шексіздіктегі шегі.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Сандартізбегініңшегі.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&amp;36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іншітамашашек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3. Функцияның  нүктедегі және жиындағы үзіліссіздігі.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Функция графигініңасимптоталары.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&amp;38-&amp;39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RPr="00FA43C8" w:rsidTr="00FA43C8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бөлім.  Туынды және оның қолданылуы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1. Туындының анықтамасы. Туындыны табу ережелері. Нақты көрсеткішті дәрежелік функцияның туындысы.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&amp;40-&amp;41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№40.2;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2. Туындының физикалық және геометриялық мағынасы.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Функция дифференциалы ұғымы.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3. Функция графигіне    жүргізілген жанаманың теңдеуі.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4. Тригонометриялықфункциялардыңтуындылары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5. Күрделі функцияның және кері тригонометриялық функциялардың туындысы. Көрсеткіштік  және логарифмдік  функцияның туындысы.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№45.2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6. Функцияның өсу және кему белгілері. Функцияның кризистік нүктелері мен экстремумдары.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&amp;47-&amp;48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№47.4;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№48.5.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7. Екінші ретті туынды және оның физикалық мағынасы.</w:t>
            </w:r>
          </w:p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графигінің  дөңестігі мен ойыстығы. Иілу нүктелері.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№22.5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&amp;49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8. Туындының көмегімен функцияны зерттеу және оның графигін салу.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&amp;50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9. Функцияның кесіндідегі ең үлкен және ең кіші мәндері.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(ОН1)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&amp;51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ім.  Алғашқы функция және интеграл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Алғашқы функция және анықталмаған интеграл.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Анықталмаған интеграл 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Нақты көрсеткішті дәрежелік және көрсеткіштік функциялардың  интегралы.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3. Қисықсызықты трапеция және оның ауданы. Анықталған интеграл.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4. Анықталған интегралдың геометриялық және физикалық есептерді шығаруда қолданылуы.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Алғашқы функция және интеграл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есептер шығару.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&amp;1-&amp;5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RPr="00FA43C8" w:rsidTr="00FA43C8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бөлім.  Кеңістіктегі  тікбұрышты  координаталар жүйесі және  векторлар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1. Кеңістіктегі векторлар  және оларға амалдар қолдану.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&amp;20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P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Коллинеаржәнекомпланарвекторлар. Вектордыүшкомпланаремес вектор бойыншажіктеу.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3. Векторлар арасындағы бұрыш. Векторлардың скаляр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көбейтіндісі.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5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P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4. Кеңістіктегі тікбұрышты координаталар жүйесі.Кесінді ортасының координаталары.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5. Екі нүктенің арақашықтығы. Сфера теңдеуі.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6. Кеңістіктегі вектордың координаталары. Вектордың ұзындығы.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7. Кеңістіктегі түзудің және жазықтықтың теңдеуі.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&amp;26-&amp;27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бө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ім.  Көпжақтар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1. Көпжақ ұғымы.  Призма және оның элементтері, призма түрлері. Пpизманың жазбасы, пpизманың  бүйір және толық бетінің 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Пpизманың жазбасы, пpизманың  бүйір және толық бетінің 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2. Параллелепипед және оның элементтері, түрлері, қасиеті. Параллелепипедтің бүйір және толық бетінің 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3. Куб  және оның элементтері, қасиеті. Кубтың  бүйір және толық бетінің 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4. Пирамида және оның элементтері, түрлері, Пирамиданың жазбасы, бүйір және толық бетінің аудандары.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5. Қиық  пирамида және оның элементтері.Қиық пирамиданың жазбасы, бүйір және толық бетінің аудандары.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11 бө</w:t>
            </w:r>
            <w:proofErr w:type="gramStart"/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л</w:t>
            </w:r>
            <w:proofErr w:type="gramEnd"/>
            <w:r>
              <w:rPr>
                <w:rStyle w:val="ae"/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ім.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Дифференциалдық теңдеулер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1. Дифференциалдықтеңдеулертуралыжалпымағлұмат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Style w:val="ae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Айнымалыларыажыратылатынбі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іншіретті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дифференциалдық теңдеулер.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0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Айнымалыларыажыратылатынбі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іншіретті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дифференциалдық теңдеулер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түрлерін шешу.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Style w:val="ae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3. Екіншіреттітұрақтыкоэффициенттібіртектісызықтықдифференциалдықтеңдеулер.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Style w:val="ae"/>
                <w:bCs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теңдеулердің жеке түрлерін шешу.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теңдеулерді шешуге берілген есептер шығару.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(ОН3)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&amp;27-&amp;28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бөлім.  Айналу денелері және олардың элементтері</w:t>
            </w:r>
          </w:p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0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 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Цилиндр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әнеоныңэлементтері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Цилиндрдіңжазбасы, бүйіржәнетолықбетініңаудандары.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Конус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әнеоныңэлементтері.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Конустыңжазбасы, бүйіржәнетолықбетініңаудандары.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&amp;13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3.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иық  конус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оныңэлементтері. Қиықконустыңжазбасы, бүйіржәнетолықбетініңаудандары.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&amp;14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4. Сфера, шар және олардың элементтері.   Сфера бетінің ауданы.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 денелерінің жазықтықпен қималары.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&amp;15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бө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ім.  Денелеркөлемдері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1. Денелер көлемдерінің жалпы қасиеттері.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 сын)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2. Призма көлемі. Пирамида және қиық пирамида көлемдері.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аңабілімдімеңгерусабағы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&amp;24-&amp;25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3. Цилиндр көлемі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Конус  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әне қиық конус көлемдері.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&amp;26-&amp;27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Тақырып 4. Шар және оның бөліктері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ің  көлемдері.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&amp;28</w:t>
            </w:r>
          </w:p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3C8" w:rsidTr="00FA43C8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қайталау.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(ОН4)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тәжірбиелік сабақ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8" w:rsidRDefault="00FA4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A43C8" w:rsidRDefault="00FA43C8" w:rsidP="00FA43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A43C8" w:rsidRDefault="00FA43C8" w:rsidP="00FA43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160" w:vertAnchor="text" w:horzAnchor="margin" w:tblpX="137" w:tblpY="-54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  <w:gridCol w:w="2573"/>
        <w:gridCol w:w="1818"/>
        <w:gridCol w:w="2050"/>
        <w:gridCol w:w="4083"/>
        <w:gridCol w:w="2206"/>
        <w:gridCol w:w="1465"/>
      </w:tblGrid>
      <w:tr w:rsidR="00FA43C8" w:rsidTr="00FA43C8">
        <w:trPr>
          <w:trHeight w:val="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р/с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Оқууақытыныңбөлінісі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Барлықсағатсаны</w:t>
            </w:r>
            <w:proofErr w:type="spellEnd"/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оныңішінде</w:t>
            </w:r>
            <w:proofErr w:type="spellEnd"/>
          </w:p>
        </w:tc>
      </w:tr>
      <w:tr w:rsidR="00FA43C8" w:rsidTr="00FA43C8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8" w:rsidRDefault="00FA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Теориялықсабақтар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Практикалықжәнезертханалықсабақтар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Курстықжоба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Жекесабақтар</w:t>
            </w:r>
            <w:proofErr w:type="spellEnd"/>
          </w:p>
        </w:tc>
      </w:tr>
      <w:tr w:rsidR="00FA43C8" w:rsidTr="00FA43C8">
        <w:trPr>
          <w:trHeight w:val="6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Барлықсағат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A43C8" w:rsidTr="00FA43C8">
        <w:trPr>
          <w:trHeight w:val="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Семестргежоспарланған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A43C8" w:rsidTr="00FA43C8">
        <w:trPr>
          <w:trHeight w:val="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Бұрынөткізілгенсағат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A43C8" w:rsidTr="00FA43C8">
        <w:trPr>
          <w:trHeight w:val="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Келесіоқужылынақалған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3C8" w:rsidRDefault="00FA43C8">
            <w:pPr>
              <w:pStyle w:val="aa"/>
              <w:spacing w:line="25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FA43C8" w:rsidRDefault="00FA43C8" w:rsidP="00FA43C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/>
        </w:rPr>
      </w:pPr>
    </w:p>
    <w:p w:rsidR="00FA43C8" w:rsidRDefault="00FA43C8" w:rsidP="00FA43C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/>
        </w:rPr>
      </w:pPr>
    </w:p>
    <w:p w:rsidR="00FA43C8" w:rsidRDefault="00FA43C8" w:rsidP="00FA43C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/>
        </w:rPr>
      </w:pPr>
    </w:p>
    <w:p w:rsidR="00FA43C8" w:rsidRDefault="00FA43C8" w:rsidP="00FA43C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4"/>
          <w:lang w:val="kk-KZ"/>
        </w:rPr>
        <w:t xml:space="preserve">Ескерту: </w:t>
      </w:r>
      <w:r>
        <w:rPr>
          <w:rFonts w:ascii="Times New Roman" w:eastAsia="Times New Roman" w:hAnsi="Times New Roman" w:cs="Times New Roman"/>
          <w:szCs w:val="24"/>
          <w:lang w:val="kk-KZ"/>
        </w:rPr>
        <w:t xml:space="preserve">1 - кредиттік оқыту технологиясын жүзеге асырған жағдайда толтырылады </w:t>
      </w:r>
    </w:p>
    <w:p w:rsidR="00FA43C8" w:rsidRDefault="00FA43C8" w:rsidP="00FA43C8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/>
        </w:rPr>
      </w:pPr>
      <w:r>
        <w:rPr>
          <w:rFonts w:ascii="Times New Roman" w:eastAsia="Times New Roman" w:hAnsi="Times New Roman" w:cs="Times New Roman"/>
          <w:szCs w:val="24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FA43C8" w:rsidRDefault="00FA43C8" w:rsidP="00FA43C8">
      <w:pPr>
        <w:spacing w:after="0"/>
        <w:rPr>
          <w:rFonts w:ascii="Times New Roman" w:eastAsia="Times New Roman" w:hAnsi="Times New Roman" w:cs="Times New Roman"/>
          <w:sz w:val="20"/>
          <w:lang w:val="kk-KZ"/>
        </w:rPr>
      </w:pPr>
    </w:p>
    <w:p w:rsidR="00FA43C8" w:rsidRDefault="00FA43C8" w:rsidP="00FA43C8">
      <w:pPr>
        <w:spacing w:after="0"/>
        <w:ind w:left="142"/>
        <w:rPr>
          <w:rFonts w:ascii="Times New Roman" w:eastAsia="Times New Roman" w:hAnsi="Times New Roman" w:cs="Times New Roman"/>
          <w:lang w:val="kk-KZ"/>
        </w:rPr>
      </w:pPr>
    </w:p>
    <w:p w:rsidR="00FA43C8" w:rsidRDefault="00FA43C8" w:rsidP="00FA43C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27F53" w:rsidRPr="00FA43C8" w:rsidRDefault="00D27F53">
      <w:pPr>
        <w:rPr>
          <w:lang w:val="kk-KZ"/>
        </w:rPr>
      </w:pPr>
    </w:p>
    <w:sectPr w:rsidR="00D27F53" w:rsidRPr="00FA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A43C8"/>
    <w:rsid w:val="00D27F53"/>
    <w:rsid w:val="00FA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iPriority w:val="99"/>
    <w:semiHidden/>
    <w:unhideWhenUsed/>
    <w:rsid w:val="00FA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43C8"/>
  </w:style>
  <w:style w:type="paragraph" w:styleId="a6">
    <w:name w:val="footer"/>
    <w:basedOn w:val="a"/>
    <w:link w:val="10"/>
    <w:uiPriority w:val="99"/>
    <w:semiHidden/>
    <w:unhideWhenUsed/>
    <w:rsid w:val="00FA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43C8"/>
  </w:style>
  <w:style w:type="paragraph" w:styleId="a8">
    <w:name w:val="Balloon Text"/>
    <w:basedOn w:val="a"/>
    <w:link w:val="11"/>
    <w:uiPriority w:val="99"/>
    <w:semiHidden/>
    <w:unhideWhenUsed/>
    <w:rsid w:val="00FA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3C8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FA43C8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c">
    <w:name w:val="Абзац списка Знак"/>
    <w:aliases w:val="2 список маркированный Знак"/>
    <w:link w:val="ad"/>
    <w:uiPriority w:val="34"/>
    <w:locked/>
    <w:rsid w:val="00FA43C8"/>
    <w:rPr>
      <w:rFonts w:ascii="Calibri" w:eastAsia="Times New Roman" w:hAnsi="Calibri" w:cs="Times New Roman"/>
    </w:rPr>
  </w:style>
  <w:style w:type="paragraph" w:styleId="ad">
    <w:name w:val="List Paragraph"/>
    <w:aliases w:val="2 список маркированный"/>
    <w:basedOn w:val="a"/>
    <w:link w:val="ac"/>
    <w:uiPriority w:val="34"/>
    <w:qFormat/>
    <w:rsid w:val="00FA43C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ESTableTextChar">
    <w:name w:val="NES Table Text Char"/>
    <w:link w:val="NESTableText"/>
    <w:uiPriority w:val="99"/>
    <w:locked/>
    <w:rsid w:val="00FA43C8"/>
    <w:rPr>
      <w:rFonts w:ascii="Times New Roman" w:eastAsia="Times New Roman" w:hAnsi="Times New Roman" w:cs="Times New Roman"/>
      <w:sz w:val="28"/>
      <w:szCs w:val="28"/>
      <w:shd w:val="clear" w:color="auto" w:fill="FFFFFF" w:themeFill="background1"/>
      <w:lang w:val="kk-KZ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FA43C8"/>
    <w:pPr>
      <w:shd w:val="clear" w:color="auto" w:fill="FFFFFF" w:themeFill="background1"/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11">
    <w:name w:val="Текст выноски Знак1"/>
    <w:basedOn w:val="a0"/>
    <w:link w:val="a8"/>
    <w:uiPriority w:val="99"/>
    <w:semiHidden/>
    <w:locked/>
    <w:rsid w:val="00FA43C8"/>
    <w:rPr>
      <w:rFonts w:ascii="Segoe UI" w:hAnsi="Segoe UI" w:cs="Segoe UI"/>
      <w:sz w:val="18"/>
      <w:szCs w:val="18"/>
    </w:rPr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FA43C8"/>
  </w:style>
  <w:style w:type="character" w:customStyle="1" w:styleId="10">
    <w:name w:val="Нижний колонтитул Знак1"/>
    <w:basedOn w:val="a0"/>
    <w:link w:val="a6"/>
    <w:uiPriority w:val="99"/>
    <w:semiHidden/>
    <w:locked/>
    <w:rsid w:val="00FA43C8"/>
  </w:style>
  <w:style w:type="character" w:styleId="ae">
    <w:name w:val="Emphasis"/>
    <w:basedOn w:val="a0"/>
    <w:uiPriority w:val="20"/>
    <w:qFormat/>
    <w:rsid w:val="00FA43C8"/>
    <w:rPr>
      <w:i/>
      <w:iCs/>
    </w:rPr>
  </w:style>
  <w:style w:type="character" w:customStyle="1" w:styleId="ab">
    <w:name w:val="Без интервала Знак"/>
    <w:basedOn w:val="a0"/>
    <w:link w:val="aa"/>
    <w:uiPriority w:val="1"/>
    <w:locked/>
    <w:rsid w:val="00FA43C8"/>
    <w:rPr>
      <w:rFonts w:ascii="Cambria" w:eastAsia="Times New Roman" w:hAnsi="Cambria" w:cs="Times New Roman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2239</Words>
  <Characters>12767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2022-02-15T07:36:00Z</dcterms:created>
  <dcterms:modified xsi:type="dcterms:W3CDTF">2022-02-15T07:39:00Z</dcterms:modified>
</cp:coreProperties>
</file>