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936" w:rsidRDefault="0083519A" w:rsidP="0096593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3519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368" cy="9639300"/>
            <wp:effectExtent l="0" t="0" r="0" b="0"/>
            <wp:docPr id="1" name="Рисунок 1" descr="D:\Рабочий стол\Алия Цәк\автоматтандыру және басқару\КТП титулка\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Алия Цәк\автоматтандыру және басқару\КТП титулка\4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581" cy="964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35E" w:rsidRPr="00DE76F6" w:rsidRDefault="006F735E" w:rsidP="00965936">
      <w:pPr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kk-KZ"/>
        </w:rPr>
      </w:pPr>
      <w:bookmarkStart w:id="0" w:name="_GoBack"/>
      <w:bookmarkEnd w:id="0"/>
      <w:r w:rsidRPr="00DE76F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kk-KZ"/>
        </w:rPr>
        <w:lastRenderedPageBreak/>
        <w:t>ТҮСІНДІРМЕ ЖАЗБА</w:t>
      </w:r>
    </w:p>
    <w:tbl>
      <w:tblPr>
        <w:tblW w:w="9828" w:type="dxa"/>
        <w:tblBorders>
          <w:top w:val="single" w:sz="12" w:space="0" w:color="CFCFCF"/>
          <w:left w:val="single" w:sz="12" w:space="0" w:color="CFCFCF"/>
          <w:bottom w:val="single" w:sz="12" w:space="0" w:color="CFCFCF"/>
          <w:right w:val="single" w:sz="12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28"/>
      </w:tblGrid>
      <w:tr w:rsidR="006F735E" w:rsidRPr="009F5D75" w:rsidTr="00A33CFA">
        <w:tc>
          <w:tcPr>
            <w:tcW w:w="9828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6F735E" w:rsidRDefault="006F735E" w:rsidP="00A33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val="kk-KZ"/>
              </w:rPr>
            </w:pPr>
            <w:r w:rsidRPr="00DE76F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val="kk-KZ"/>
              </w:rPr>
              <w:t>Пән/модуль сипаттамасы</w:t>
            </w:r>
          </w:p>
          <w:p w:rsidR="009F5D75" w:rsidRPr="00152ABA" w:rsidRDefault="009F5D75" w:rsidP="009F5D75">
            <w:pPr>
              <w:shd w:val="clear" w:color="auto" w:fill="FFFFFF"/>
              <w:spacing w:after="0" w:line="240" w:lineRule="auto"/>
              <w:ind w:firstLine="219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2A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Осы оқу жұмыс бағдарламасы  1302000 </w:t>
            </w:r>
            <w:r w:rsidRPr="00152A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–Автоматтандыру және басқару </w:t>
            </w:r>
            <w:r w:rsidRPr="00152A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мамандығының  130203 3  - «Өнеркәсіп электроншысы» біліктілігіне  </w:t>
            </w:r>
            <w:r w:rsidRPr="00152ABA">
              <w:rPr>
                <w:rStyle w:val="2TrebuchetMS85pt"/>
                <w:rFonts w:ascii="Times New Roman" w:hAnsi="Times New Roman" w:cs="Times New Roman"/>
                <w:sz w:val="24"/>
                <w:szCs w:val="24"/>
              </w:rPr>
              <w:t xml:space="preserve">міндетті </w:t>
            </w:r>
            <w:r w:rsidRPr="00152A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</w:t>
            </w:r>
            <w:r w:rsidRPr="00152AB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беру </w:t>
            </w:r>
            <w:r w:rsidRPr="00152A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стандартымен сәйкес дайындалған.</w:t>
            </w:r>
          </w:p>
          <w:p w:rsidR="009F5D75" w:rsidRPr="00152ABA" w:rsidRDefault="009F5D75" w:rsidP="009F5D75">
            <w:pPr>
              <w:pStyle w:val="a4"/>
              <w:ind w:firstLine="21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52A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 оқу жұмыс бағдарламасы   2020  жылғы 13 тамыздағы №345 бұйрығына, 2020 жылғы 3 қарашадағы №03-6111 Жамбыл облысы әкімдігінің білім басқармасының хатына, 2020 жылғы 6 сәуірдегі № 130 бұйрығына сәйкес пән мазмұнының міндеті минимумына және  даярлау деңгейіне қойылатын мемлекеттік талаптарды іске асыруға арналған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Еңбекті қорғау</w:t>
            </w:r>
            <w:r w:rsidRPr="00152A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152A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 бойынша орта кәсіптік орта білім беретін оқу орындарының жұмыс бағдарламаларын әзірленуге негіз болып табылады.</w:t>
            </w:r>
          </w:p>
          <w:p w:rsidR="006F735E" w:rsidRPr="00EF1052" w:rsidRDefault="009F5D75" w:rsidP="009F5D7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152A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152A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ұмыс  бағдарламасы </w:t>
            </w:r>
          </w:p>
        </w:tc>
      </w:tr>
      <w:tr w:rsidR="006F735E" w:rsidRPr="00F84963" w:rsidTr="00A33CFA">
        <w:tc>
          <w:tcPr>
            <w:tcW w:w="9828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6F735E" w:rsidRPr="003E410C" w:rsidRDefault="006F735E" w:rsidP="00A33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3E410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Қалыптастырылатын құзіреттілік: </w:t>
            </w:r>
          </w:p>
          <w:p w:rsidR="009F5D75" w:rsidRPr="00940033" w:rsidRDefault="009F5D75" w:rsidP="009F5D75">
            <w:pPr>
              <w:spacing w:after="0" w:line="240" w:lineRule="auto"/>
              <w:ind w:firstLine="219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00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еңбекті қорғау жөніндегі нормативтік-техникалық құжаттаманы пайдалану;</w:t>
            </w:r>
          </w:p>
          <w:p w:rsidR="009F5D75" w:rsidRPr="00940033" w:rsidRDefault="009F5D75" w:rsidP="009F5D75">
            <w:pPr>
              <w:spacing w:after="0" w:line="240" w:lineRule="auto"/>
              <w:ind w:firstLine="219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00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өндірістің қарамағындағы учаскеде жұмыстарды қауіпсіз жүргізуді ұйымдастыру;</w:t>
            </w:r>
          </w:p>
          <w:p w:rsidR="009F5D75" w:rsidRPr="00940033" w:rsidRDefault="009F5D75" w:rsidP="009F5D75">
            <w:pPr>
              <w:spacing w:after="0" w:line="240" w:lineRule="auto"/>
              <w:ind w:firstLine="219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00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жазатайым жағдайларға зерттеу жүргізу және Н-1 формасы бойынша акт рәсімдеу;</w:t>
            </w:r>
          </w:p>
          <w:p w:rsidR="009F5D75" w:rsidRPr="00940033" w:rsidRDefault="009F5D75" w:rsidP="009F5D75">
            <w:pPr>
              <w:spacing w:after="0" w:line="240" w:lineRule="auto"/>
              <w:ind w:firstLine="219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00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технологиялық процестер мен жабдықтың қауіпсіздік параметрлерінен ауытқуын және бұзылуын анықтау;</w:t>
            </w:r>
          </w:p>
          <w:p w:rsidR="006F735E" w:rsidRPr="003E410C" w:rsidRDefault="006F735E" w:rsidP="001617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highlight w:val="yellow"/>
                <w:lang w:val="kk-KZ"/>
              </w:rPr>
            </w:pPr>
          </w:p>
        </w:tc>
      </w:tr>
      <w:tr w:rsidR="006F735E" w:rsidRPr="004555A3" w:rsidTr="00A33CFA">
        <w:tc>
          <w:tcPr>
            <w:tcW w:w="9828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6F735E" w:rsidRDefault="006F735E" w:rsidP="00A33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DE76F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Постреквизиттер</w:t>
            </w:r>
            <w:r w:rsidRPr="00EF10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:</w:t>
            </w:r>
          </w:p>
          <w:p w:rsidR="009F5D75" w:rsidRPr="00940033" w:rsidRDefault="006F735E" w:rsidP="009F5D75">
            <w:pPr>
              <w:spacing w:after="0" w:line="240" w:lineRule="auto"/>
              <w:ind w:firstLine="219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10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-  </w:t>
            </w:r>
            <w:r w:rsidR="009F5D75" w:rsidRPr="009400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еңбекті қорғау жөніндегі заңнама </w:t>
            </w:r>
            <w:r w:rsidR="009F5D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негіздерін және </w:t>
            </w:r>
            <w:r w:rsidR="009F5D75" w:rsidRPr="009400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тиімді жұмыс жағдайларын жасау бойынша іс-шараларды, өндірістік жайларға және жұмыс орындарына қойылатын жалпы с</w:t>
            </w:r>
            <w:r w:rsidR="009F5D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анитарлық-гигиеналық талаптарды білу.</w:t>
            </w:r>
          </w:p>
          <w:p w:rsidR="006F735E" w:rsidRPr="00D71BE0" w:rsidRDefault="006F735E" w:rsidP="009F5D7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E410C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</w:tr>
      <w:tr w:rsidR="006F735E" w:rsidRPr="009F5D75" w:rsidTr="00A33CFA">
        <w:tc>
          <w:tcPr>
            <w:tcW w:w="9828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6F735E" w:rsidRPr="00EF1052" w:rsidRDefault="006F735E" w:rsidP="00A33CFA">
            <w:pPr>
              <w:tabs>
                <w:tab w:val="left" w:pos="29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DE76F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Пререквизиттер</w:t>
            </w:r>
          </w:p>
          <w:p w:rsidR="006F735E" w:rsidRPr="00EF1052" w:rsidRDefault="006F735E" w:rsidP="00A33CF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3DC4">
              <w:rPr>
                <w:rFonts w:ascii="Times New Roman" w:hAnsi="Times New Roman" w:cs="Times New Roman"/>
                <w:sz w:val="24"/>
                <w:lang w:val="kk-KZ"/>
              </w:rPr>
              <w:t>Пәнді оқып үйрету үшін   студенттерге  келесі  модульден  алған білімдері негіз бола алады</w:t>
            </w:r>
            <w:r w:rsidR="00A00B46">
              <w:rPr>
                <w:rFonts w:ascii="Times New Roman" w:hAnsi="Times New Roman" w:cs="Times New Roman"/>
                <w:sz w:val="24"/>
                <w:lang w:val="kk-KZ"/>
              </w:rPr>
              <w:t xml:space="preserve">: </w:t>
            </w:r>
            <w:r w:rsidR="009F5D75" w:rsidRPr="00152A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«Жалпы электротехника және электроника негіздері»  пәніне қосымша  «Электротехникалық материалдар», «Метрология және өлшеу құралдары», «Құрылғы сенімділігін тексеру»  пәндерімен интегралды сабақ түрін өткізу ұсынылады.    </w:t>
            </w:r>
          </w:p>
        </w:tc>
      </w:tr>
      <w:tr w:rsidR="006F735E" w:rsidRPr="00EF1052" w:rsidTr="00A33CFA">
        <w:tc>
          <w:tcPr>
            <w:tcW w:w="9828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6F735E" w:rsidRPr="00EF1052" w:rsidRDefault="006F735E" w:rsidP="00A33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EF10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Оқытуға қажетті құралдар, жабдықтар: </w:t>
            </w:r>
          </w:p>
          <w:p w:rsidR="006F735E" w:rsidRPr="00EF1052" w:rsidRDefault="006F735E" w:rsidP="00A33CF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val="kk-KZ"/>
              </w:rPr>
              <w:t xml:space="preserve">Оргтехника, </w:t>
            </w:r>
            <w:r w:rsidRPr="00BB5DB6"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  <w:t>I-net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  <w:t>, смартфон, ноутбук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. АКТ технологиясы, и</w:t>
            </w:r>
            <w:r w:rsidRPr="00BB5DB6">
              <w:rPr>
                <w:rFonts w:ascii="Times New Roman" w:hAnsi="Times New Roman"/>
                <w:sz w:val="24"/>
                <w:szCs w:val="24"/>
                <w:lang w:val="kk-KZ"/>
              </w:rPr>
              <w:t>нтерактивті</w:t>
            </w:r>
            <w:r w:rsidRPr="00EF1052">
              <w:rPr>
                <w:rFonts w:ascii="Times New Roman" w:hAnsi="Times New Roman"/>
                <w:sz w:val="24"/>
                <w:szCs w:val="24"/>
                <w:lang w:val="kk-KZ"/>
              </w:rPr>
              <w:t>, прак</w:t>
            </w:r>
            <w:r w:rsidRPr="00BB5DB6">
              <w:rPr>
                <w:rFonts w:ascii="Times New Roman" w:hAnsi="Times New Roman"/>
                <w:sz w:val="24"/>
                <w:szCs w:val="24"/>
                <w:lang w:val="kk-KZ"/>
              </w:rPr>
              <w:t>тикалық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әдістер</w:t>
            </w:r>
            <w:r w:rsidRPr="00EF10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BB5DB6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EF1052">
              <w:rPr>
                <w:rFonts w:ascii="Times New Roman" w:hAnsi="Times New Roman"/>
                <w:sz w:val="24"/>
                <w:szCs w:val="24"/>
                <w:lang w:val="kk-KZ"/>
              </w:rPr>
              <w:t>өрнекі-иллюстрациялық</w:t>
            </w:r>
            <w:r w:rsidRPr="00BB5D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EF10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ауызша, </w:t>
            </w:r>
            <w:r w:rsidRPr="00BB5DB6">
              <w:rPr>
                <w:rFonts w:ascii="Times New Roman" w:hAnsi="Times New Roman"/>
                <w:sz w:val="24"/>
                <w:szCs w:val="24"/>
                <w:lang w:val="kk-KZ"/>
              </w:rPr>
              <w:t>проблеманы іздеу</w:t>
            </w:r>
            <w:r w:rsidRPr="00EF10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BB5DB6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val="kk-KZ"/>
              </w:rPr>
              <w:t>өздігінше жұмыс жасау</w:t>
            </w:r>
            <w:r w:rsidRPr="00BB5D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әдістер</w:t>
            </w:r>
            <w:r w:rsidRPr="00EF10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BB5DB6">
              <w:rPr>
                <w:rFonts w:ascii="Times New Roman" w:hAnsi="Times New Roman"/>
                <w:sz w:val="24"/>
                <w:szCs w:val="24"/>
                <w:lang w:val="kk-KZ"/>
              </w:rPr>
              <w:t>Дәріс</w:t>
            </w:r>
            <w:r w:rsidRPr="000728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презентация,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видео</w:t>
            </w:r>
            <w:r w:rsidRPr="00BB5DB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6F735E" w:rsidRPr="009F5D75" w:rsidTr="00A33CFA">
        <w:trPr>
          <w:trHeight w:val="1414"/>
        </w:trPr>
        <w:tc>
          <w:tcPr>
            <w:tcW w:w="9828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F735E" w:rsidRPr="00C73DC4" w:rsidRDefault="006F735E" w:rsidP="00A33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C73DC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Әдебиеттер : </w:t>
            </w:r>
          </w:p>
          <w:p w:rsidR="009F5D75" w:rsidRDefault="009F5D75" w:rsidP="009F5D75">
            <w:pPr>
              <w:pStyle w:val="a4"/>
              <w:ind w:left="284" w:right="142" w:firstLine="7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1.Қазақстан Республикасының Конституциясы (Негізгі заң).</w:t>
            </w:r>
          </w:p>
          <w:p w:rsidR="009F5D75" w:rsidRDefault="009F5D75" w:rsidP="009F5D75">
            <w:pPr>
              <w:pStyle w:val="a4"/>
              <w:ind w:left="284" w:right="142" w:firstLine="7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2.Өнеркәсіп қауіпсіздігінің жалпы талаптары. Астана, 2012ж</w:t>
            </w:r>
          </w:p>
          <w:p w:rsidR="009F5D75" w:rsidRDefault="009F5D75" w:rsidP="009F5D75">
            <w:pPr>
              <w:pStyle w:val="a4"/>
              <w:ind w:left="284" w:right="142" w:firstLine="7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3.Гриф В.В., Горчаков С.П. Охрана труда в угольной промышленности. М.: Недра, 1988ж.</w:t>
            </w:r>
          </w:p>
          <w:p w:rsidR="009F5D75" w:rsidRDefault="009F5D75" w:rsidP="009F5D75">
            <w:pPr>
              <w:pStyle w:val="a4"/>
              <w:ind w:left="284" w:right="142" w:firstLine="7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4.Правила промышленности безопасности при разработке  месторождений полезных ископаемых открытым способом, ҚР ТЖМ бекіт.№219 бұйрық 29.12.2008ж.</w:t>
            </w:r>
          </w:p>
          <w:p w:rsidR="006F735E" w:rsidRPr="00DE76F6" w:rsidRDefault="009F5D75" w:rsidP="009F5D75">
            <w:pPr>
              <w:pStyle w:val="a4"/>
              <w:ind w:left="284" w:right="142" w:firstLine="7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5.Томаков П.И. және басқалар, Экология и охрана природы при открытых горных работах. – М.:МГГУ баспасы, 2000ж.</w:t>
            </w:r>
          </w:p>
        </w:tc>
      </w:tr>
      <w:tr w:rsidR="006F735E" w:rsidRPr="009F5D75" w:rsidTr="00A33CFA">
        <w:trPr>
          <w:trHeight w:val="14"/>
        </w:trPr>
        <w:tc>
          <w:tcPr>
            <w:tcW w:w="9828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6F735E" w:rsidRPr="009F5D75" w:rsidRDefault="006F735E" w:rsidP="00A33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9F5D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Оқытушының байланыс ақпараты:</w:t>
            </w:r>
            <w:r w:rsidR="009F5D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Куттыбаева Алия Маратовна, </w:t>
            </w:r>
            <w:r w:rsidR="003363A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fldChar w:fldCharType="begin"/>
            </w:r>
            <w:r w:rsidR="009F5D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instrText xml:space="preserve"> HYPERLINK "mailto:Aliya</w:instrText>
            </w:r>
            <w:r w:rsidR="009F5D75" w:rsidRPr="009F5D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instrText>____91</w:instrText>
            </w:r>
            <w:r w:rsidR="009F5D75" w:rsidRPr="009F5D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instrText>@</w:instrText>
            </w:r>
            <w:r w:rsidR="009F5D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instrText>mail</w:instrText>
            </w:r>
            <w:r w:rsidR="009F5D75" w:rsidRPr="009F5D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instrText>.</w:instrText>
            </w:r>
            <w:r w:rsidR="009F5D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instrText>ru</w:instrText>
            </w:r>
            <w:r w:rsidR="009F5D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instrText xml:space="preserve">" </w:instrText>
            </w:r>
            <w:r w:rsidR="003363A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fldChar w:fldCharType="separate"/>
            </w:r>
            <w:r w:rsidR="009F5D75" w:rsidRPr="009323F9">
              <w:rPr>
                <w:rStyle w:val="a9"/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>Aliya____91</w:t>
            </w:r>
            <w:r w:rsidR="009F5D75" w:rsidRPr="009323F9">
              <w:rPr>
                <w:rStyle w:val="a9"/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@</w:t>
            </w:r>
            <w:r w:rsidR="009F5D75" w:rsidRPr="009323F9">
              <w:rPr>
                <w:rStyle w:val="a9"/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>mail</w:t>
            </w:r>
            <w:r w:rsidR="009F5D75" w:rsidRPr="009F5D75">
              <w:rPr>
                <w:rStyle w:val="a9"/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.</w:t>
            </w:r>
            <w:proofErr w:type="spellStart"/>
            <w:r w:rsidR="009F5D75" w:rsidRPr="009323F9">
              <w:rPr>
                <w:rStyle w:val="a9"/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>ru</w:t>
            </w:r>
            <w:proofErr w:type="spellEnd"/>
            <w:r w:rsidR="003363A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fldChar w:fldCharType="end"/>
            </w:r>
          </w:p>
        </w:tc>
      </w:tr>
    </w:tbl>
    <w:p w:rsidR="00425FAF" w:rsidRDefault="00425FAF" w:rsidP="009659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kk-KZ"/>
        </w:rPr>
      </w:pPr>
    </w:p>
    <w:p w:rsidR="009F5D75" w:rsidRDefault="009F5D75" w:rsidP="009659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kk-KZ"/>
        </w:rPr>
      </w:pPr>
    </w:p>
    <w:p w:rsidR="009F5D75" w:rsidRDefault="009F5D75" w:rsidP="009659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kk-KZ"/>
        </w:rPr>
      </w:pPr>
    </w:p>
    <w:p w:rsidR="006F735E" w:rsidRPr="004E3E5A" w:rsidRDefault="006F735E" w:rsidP="009659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kk-KZ"/>
        </w:rPr>
      </w:pPr>
      <w:r w:rsidRPr="00486D7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kk-KZ"/>
        </w:rPr>
        <w:lastRenderedPageBreak/>
        <w:t>О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kk-KZ"/>
        </w:rPr>
        <w:t>қу жұмыс бағдарламасының мазмұны</w:t>
      </w:r>
    </w:p>
    <w:tbl>
      <w:tblPr>
        <w:tblStyle w:val="a3"/>
        <w:tblpPr w:leftFromText="180" w:rightFromText="180" w:vertAnchor="text" w:horzAnchor="margin" w:tblpXSpec="center" w:tblpY="373"/>
        <w:tblW w:w="10713" w:type="dxa"/>
        <w:tblLayout w:type="fixed"/>
        <w:tblLook w:val="04A0"/>
      </w:tblPr>
      <w:tblGrid>
        <w:gridCol w:w="534"/>
        <w:gridCol w:w="2976"/>
        <w:gridCol w:w="1134"/>
        <w:gridCol w:w="1418"/>
        <w:gridCol w:w="850"/>
        <w:gridCol w:w="567"/>
        <w:gridCol w:w="426"/>
        <w:gridCol w:w="567"/>
        <w:gridCol w:w="850"/>
        <w:gridCol w:w="567"/>
        <w:gridCol w:w="425"/>
        <w:gridCol w:w="399"/>
      </w:tblGrid>
      <w:tr w:rsidR="006F735E" w:rsidTr="009F5D75">
        <w:trPr>
          <w:trHeight w:val="719"/>
        </w:trPr>
        <w:tc>
          <w:tcPr>
            <w:tcW w:w="534" w:type="dxa"/>
          </w:tcPr>
          <w:p w:rsidR="006F735E" w:rsidRPr="00486D71" w:rsidRDefault="006F735E" w:rsidP="00A33CFA">
            <w:pPr>
              <w:ind w:left="-851"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№</w:t>
            </w:r>
          </w:p>
        </w:tc>
        <w:tc>
          <w:tcPr>
            <w:tcW w:w="5528" w:type="dxa"/>
            <w:gridSpan w:val="3"/>
          </w:tcPr>
          <w:p w:rsidR="006F735E" w:rsidRPr="00486D71" w:rsidRDefault="006F735E" w:rsidP="00A33CFA">
            <w:pPr>
              <w:ind w:right="-29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Бағдарламамазмұны (</w:t>
            </w:r>
            <w:proofErr w:type="spellStart"/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тараулар</w:t>
            </w:r>
            <w:proofErr w:type="spellEnd"/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,</w:t>
            </w:r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тақырып/</w:t>
            </w:r>
          </w:p>
          <w:p w:rsidR="006F735E" w:rsidRPr="00486D71" w:rsidRDefault="006F735E" w:rsidP="00A33C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оқыту нәтижесі, бағалау өлшемдері)</w:t>
            </w:r>
          </w:p>
        </w:tc>
        <w:tc>
          <w:tcPr>
            <w:tcW w:w="850" w:type="dxa"/>
          </w:tcPr>
          <w:p w:rsidR="006F735E" w:rsidRPr="00486D71" w:rsidRDefault="006F735E" w:rsidP="00A33CFA">
            <w:pPr>
              <w:ind w:left="-187" w:right="-17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Бар</w:t>
            </w:r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-</w:t>
            </w:r>
          </w:p>
          <w:p w:rsidR="006F735E" w:rsidRPr="00486D71" w:rsidRDefault="006F735E" w:rsidP="00A33CFA">
            <w:pPr>
              <w:ind w:left="-187" w:right="-17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лық</w:t>
            </w:r>
          </w:p>
          <w:p w:rsidR="006F735E" w:rsidRPr="00486D71" w:rsidRDefault="006F735E" w:rsidP="00A33C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A35F84">
              <w:rPr>
                <w:rFonts w:ascii="Times New Roman" w:eastAsia="Times New Roman" w:hAnsi="Times New Roman" w:cs="Times New Roman"/>
                <w:color w:val="000000"/>
                <w:spacing w:val="4"/>
                <w:szCs w:val="24"/>
              </w:rPr>
              <w:t>сағат</w:t>
            </w:r>
          </w:p>
        </w:tc>
        <w:tc>
          <w:tcPr>
            <w:tcW w:w="3801" w:type="dxa"/>
            <w:gridSpan w:val="7"/>
          </w:tcPr>
          <w:p w:rsidR="006F735E" w:rsidRPr="00486D71" w:rsidRDefault="006F735E" w:rsidP="00A33C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Оныңішінде</w:t>
            </w:r>
          </w:p>
        </w:tc>
      </w:tr>
      <w:tr w:rsidR="006F735E" w:rsidRPr="00486D71" w:rsidTr="009F5D75">
        <w:trPr>
          <w:trHeight w:val="3678"/>
        </w:trPr>
        <w:tc>
          <w:tcPr>
            <w:tcW w:w="534" w:type="dxa"/>
          </w:tcPr>
          <w:p w:rsidR="006F735E" w:rsidRDefault="006F735E" w:rsidP="00A33CF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6F735E" w:rsidRPr="00B80CCB" w:rsidRDefault="006F735E" w:rsidP="00A33CFA">
            <w:pP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u w:val="single"/>
                <w:lang w:val="kk-KZ"/>
              </w:rPr>
            </w:pPr>
            <w:r w:rsidRPr="00B80CCB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u w:val="single"/>
                <w:lang w:val="kk-KZ"/>
              </w:rPr>
              <w:t>Т</w:t>
            </w:r>
            <w:r w:rsidRPr="00CE4F2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u w:val="single"/>
              </w:rPr>
              <w:t>ара</w:t>
            </w:r>
            <w:r w:rsidRPr="00B80CCB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u w:val="single"/>
                <w:lang w:val="kk-KZ"/>
              </w:rPr>
              <w:t>у:</w:t>
            </w:r>
          </w:p>
          <w:p w:rsidR="006F735E" w:rsidRDefault="006F735E" w:rsidP="00A33CFA">
            <w:pPr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Т</w:t>
            </w:r>
            <w:r w:rsidRPr="00CE4F25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ақырып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 xml:space="preserve">: </w:t>
            </w:r>
          </w:p>
          <w:p w:rsidR="006F735E" w:rsidRPr="00B80CCB" w:rsidRDefault="006F735E" w:rsidP="00A33CFA">
            <w:pP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u w:val="single"/>
                <w:lang w:val="kk-KZ"/>
              </w:rPr>
            </w:pPr>
          </w:p>
        </w:tc>
        <w:tc>
          <w:tcPr>
            <w:tcW w:w="1134" w:type="dxa"/>
          </w:tcPr>
          <w:p w:rsidR="006F735E" w:rsidRDefault="006F735E" w:rsidP="00A33CFA">
            <w:pPr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О</w:t>
            </w:r>
            <w:r w:rsidRPr="00CE4F25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қыту нәтижесі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:</w:t>
            </w:r>
          </w:p>
          <w:p w:rsidR="006F735E" w:rsidRPr="00B80CCB" w:rsidRDefault="006F735E" w:rsidP="00A33CFA">
            <w:pP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u w:val="single"/>
                <w:lang w:val="kk-KZ"/>
              </w:rPr>
            </w:pPr>
          </w:p>
        </w:tc>
        <w:tc>
          <w:tcPr>
            <w:tcW w:w="1418" w:type="dxa"/>
          </w:tcPr>
          <w:p w:rsidR="006F735E" w:rsidRPr="00CE4F25" w:rsidRDefault="006F735E" w:rsidP="00A33C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Б</w:t>
            </w:r>
            <w:r w:rsidRPr="00CE4F25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ағалау өлшемдері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:</w:t>
            </w:r>
          </w:p>
        </w:tc>
        <w:tc>
          <w:tcPr>
            <w:tcW w:w="850" w:type="dxa"/>
          </w:tcPr>
          <w:p w:rsidR="006F735E" w:rsidRPr="003E3A8D" w:rsidRDefault="003E3A8D" w:rsidP="00A33CF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60</w:t>
            </w:r>
          </w:p>
        </w:tc>
        <w:tc>
          <w:tcPr>
            <w:tcW w:w="567" w:type="dxa"/>
            <w:textDirection w:val="btLr"/>
          </w:tcPr>
          <w:p w:rsidR="006F735E" w:rsidRPr="00486D71" w:rsidRDefault="006F735E" w:rsidP="00A33CFA">
            <w:pPr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Теориялық</w:t>
            </w:r>
          </w:p>
        </w:tc>
        <w:tc>
          <w:tcPr>
            <w:tcW w:w="426" w:type="dxa"/>
            <w:textDirection w:val="btLr"/>
          </w:tcPr>
          <w:p w:rsidR="006F735E" w:rsidRPr="00486D71" w:rsidRDefault="006F735E" w:rsidP="00A33CFA">
            <w:pPr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Зертханалық-практикалық</w:t>
            </w:r>
          </w:p>
        </w:tc>
        <w:tc>
          <w:tcPr>
            <w:tcW w:w="567" w:type="dxa"/>
            <w:textDirection w:val="btLr"/>
          </w:tcPr>
          <w:p w:rsidR="006F735E" w:rsidRPr="00486D71" w:rsidRDefault="006F735E" w:rsidP="00A33CFA">
            <w:pPr>
              <w:ind w:left="-140" w:right="-108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</w:t>
            </w:r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уди</w:t>
            </w:r>
            <w:proofErr w:type="spellEnd"/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  <w:lang w:val="en-US"/>
              </w:rPr>
              <w:t>-</w:t>
            </w:r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ториялық, </w:t>
            </w:r>
            <w:proofErr w:type="spellStart"/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контакті</w:t>
            </w:r>
            <w:proofErr w:type="gramStart"/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л</w:t>
            </w:r>
            <w:proofErr w:type="gramEnd"/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і</w:t>
            </w:r>
            <w:proofErr w:type="spellEnd"/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1</w:t>
            </w:r>
          </w:p>
        </w:tc>
        <w:tc>
          <w:tcPr>
            <w:tcW w:w="850" w:type="dxa"/>
            <w:textDirection w:val="btLr"/>
          </w:tcPr>
          <w:p w:rsidR="006F735E" w:rsidRDefault="006F735E" w:rsidP="009F5D75">
            <w:pPr>
              <w:ind w:left="-83" w:right="-116" w:firstLine="48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Білім алушының оқытушы же</w:t>
            </w:r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 xml:space="preserve">текшілігімен жасайтын өзіндік </w:t>
            </w:r>
          </w:p>
          <w:p w:rsidR="006F735E" w:rsidRPr="00486D71" w:rsidRDefault="006F735E" w:rsidP="00A33CFA">
            <w:pPr>
              <w:ind w:left="-83" w:right="-116" w:firstLine="48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жұмысы1</w:t>
            </w:r>
          </w:p>
        </w:tc>
        <w:tc>
          <w:tcPr>
            <w:tcW w:w="567" w:type="dxa"/>
            <w:textDirection w:val="btLr"/>
          </w:tcPr>
          <w:p w:rsidR="006F735E" w:rsidRPr="00486D71" w:rsidRDefault="006F735E" w:rsidP="00A33CFA">
            <w:pPr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Білім алушының толығымен</w:t>
            </w:r>
          </w:p>
          <w:p w:rsidR="006F735E" w:rsidRPr="00486D71" w:rsidRDefault="006F735E" w:rsidP="00A33CFA">
            <w:pPr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өзі орындайтын өзіндік жұмысы1</w:t>
            </w:r>
          </w:p>
        </w:tc>
        <w:tc>
          <w:tcPr>
            <w:tcW w:w="425" w:type="dxa"/>
            <w:textDirection w:val="btLr"/>
          </w:tcPr>
          <w:p w:rsidR="006F735E" w:rsidRPr="00486D71" w:rsidRDefault="006F735E" w:rsidP="00A33CFA">
            <w:pPr>
              <w:ind w:left="-202" w:right="-18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Өндірістікоқыту /кәсіптік практика</w:t>
            </w:r>
          </w:p>
        </w:tc>
        <w:tc>
          <w:tcPr>
            <w:tcW w:w="399" w:type="dxa"/>
            <w:textDirection w:val="btLr"/>
          </w:tcPr>
          <w:p w:rsidR="006F735E" w:rsidRPr="00486D71" w:rsidRDefault="006F735E" w:rsidP="00A33CFA">
            <w:pPr>
              <w:ind w:left="113" w:right="-14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Жеке</w:t>
            </w:r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2</w:t>
            </w:r>
          </w:p>
        </w:tc>
      </w:tr>
      <w:tr w:rsidR="00965936" w:rsidRPr="004555A3" w:rsidTr="009F5D75">
        <w:trPr>
          <w:trHeight w:val="1439"/>
        </w:trPr>
        <w:tc>
          <w:tcPr>
            <w:tcW w:w="534" w:type="dxa"/>
          </w:tcPr>
          <w:p w:rsidR="00965936" w:rsidRDefault="00965936" w:rsidP="00A33CF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9F5D75" w:rsidRPr="004408DD" w:rsidRDefault="009F5D75" w:rsidP="009F5D75">
            <w:pP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lang w:val="kk-KZ"/>
              </w:rPr>
            </w:pPr>
            <w:r w:rsidRPr="004408DD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lang w:val="kk-KZ"/>
              </w:rPr>
              <w:t>I Модуль</w:t>
            </w:r>
          </w:p>
          <w:p w:rsidR="009F5D75" w:rsidRPr="004408DD" w:rsidRDefault="009F5D75" w:rsidP="009F5D75">
            <w:pP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lang w:val="kk-KZ"/>
              </w:rPr>
            </w:pPr>
            <w:r w:rsidRPr="004408DD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lang w:val="kk-KZ"/>
              </w:rPr>
              <w:t>Еңбекті қорғаудың құқықтық және ұйымдастырушылық мәселелері</w:t>
            </w:r>
          </w:p>
          <w:p w:rsidR="00965936" w:rsidRPr="00B10348" w:rsidRDefault="00965936" w:rsidP="00A33CFA">
            <w:pPr>
              <w:rPr>
                <w:rFonts w:ascii="Times New Roman" w:hAnsi="Times New Roman" w:cs="Times New Roman"/>
                <w:b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965936" w:rsidRDefault="00965936" w:rsidP="00A33CF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965936" w:rsidRDefault="00965936" w:rsidP="00A33CF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965936" w:rsidRPr="009F5D75" w:rsidRDefault="009F5D75" w:rsidP="00A33CF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30</w:t>
            </w:r>
          </w:p>
        </w:tc>
        <w:tc>
          <w:tcPr>
            <w:tcW w:w="567" w:type="dxa"/>
          </w:tcPr>
          <w:p w:rsidR="00965936" w:rsidRDefault="00965936" w:rsidP="00A33CF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965936" w:rsidRDefault="00965936" w:rsidP="00A33CF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5936" w:rsidRDefault="00965936" w:rsidP="00A33CF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965936" w:rsidRDefault="00965936" w:rsidP="00A33CF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5936" w:rsidRDefault="00965936" w:rsidP="00A33CF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965936" w:rsidRDefault="00965936" w:rsidP="00A33CF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399" w:type="dxa"/>
          </w:tcPr>
          <w:p w:rsidR="00965936" w:rsidRDefault="00965936" w:rsidP="00A33CF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</w:tr>
      <w:tr w:rsidR="000B15E1" w:rsidRPr="00F84963" w:rsidTr="009F5D75">
        <w:tc>
          <w:tcPr>
            <w:tcW w:w="534" w:type="dxa"/>
          </w:tcPr>
          <w:p w:rsidR="000B15E1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0B15E1" w:rsidRPr="009F5D75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</w:pPr>
            <w:r w:rsidRPr="009F5D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  <w:t>Кіріспе. Еңбекті қорғау жөніндегі заңнама негіздері</w:t>
            </w:r>
          </w:p>
          <w:p w:rsidR="000B15E1" w:rsidRPr="009F5D75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</w:pPr>
            <w:r w:rsidRPr="009F5D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  <w:t>Қазақстан Республикасының Заңы "Еңбек қауiпсiздiгi және еңбектi қорғау туралы"</w:t>
            </w:r>
          </w:p>
          <w:p w:rsidR="000B15E1" w:rsidRPr="009F5D75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</w:pPr>
            <w:r w:rsidRPr="009F5D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  <w:t xml:space="preserve">Нормативтік-техникалық құжаттама: стандарттар, нормалар мен ережелер  </w:t>
            </w:r>
          </w:p>
          <w:p w:rsidR="000B15E1" w:rsidRPr="009F5D75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</w:pPr>
            <w:r w:rsidRPr="009F5D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  <w:t>Еңбек қауіпсіздігінің стандарттар жүйесі (ЕҚСЖ)</w:t>
            </w:r>
          </w:p>
          <w:p w:rsidR="000B15E1" w:rsidRPr="009F5D75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</w:pPr>
            <w:r w:rsidRPr="009F5D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  <w:t>Еңбекті қорғау бойынша жұмыстарды ұйымдастыру</w:t>
            </w:r>
          </w:p>
          <w:p w:rsidR="000B15E1" w:rsidRPr="009F5D75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</w:pPr>
            <w:r w:rsidRPr="009F5D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  <w:t>Еңбекті қорғау және еңбек қауіпсіздігін басқару жүйесі</w:t>
            </w:r>
          </w:p>
          <w:p w:rsidR="000B15E1" w:rsidRPr="009F5D75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</w:pPr>
            <w:r w:rsidRPr="009F5D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  <w:t xml:space="preserve"> Қауіпті және зиянды өндіріс факторлары</w:t>
            </w:r>
          </w:p>
          <w:p w:rsidR="000B15E1" w:rsidRPr="009F5D75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</w:pPr>
            <w:r w:rsidRPr="009F5D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  <w:t>Өндірістегі жазатайым жағдайларды зерттеу, есепке алу және талдау</w:t>
            </w:r>
          </w:p>
          <w:p w:rsidR="000B15E1" w:rsidRPr="009F5D75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</w:pPr>
            <w:r w:rsidRPr="009F5D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  <w:t>Тиімді жұмыс жағдайларын жасау бойынша іс-шараларды жасау</w:t>
            </w:r>
          </w:p>
          <w:p w:rsidR="000B15E1" w:rsidRPr="009F5D75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</w:pPr>
            <w:r w:rsidRPr="009F5D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  <w:t>Өндірістік жайларға және жұмыс орындарына қойылатын жалпы санитарлық-гигиеналық талаптар</w:t>
            </w:r>
          </w:p>
          <w:p w:rsidR="000B15E1" w:rsidRPr="009F5D75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</w:pPr>
            <w:r w:rsidRPr="009F5D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  <w:t>Еңбек гигиенасы</w:t>
            </w:r>
          </w:p>
          <w:p w:rsidR="000B15E1" w:rsidRPr="009F5D75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</w:pPr>
            <w:r w:rsidRPr="009F5D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  <w:t>Өндірістің қарамағындағы учаскеде жұмыстарды қауіпсіз жүргізуді ұйымдастыру</w:t>
            </w:r>
          </w:p>
          <w:p w:rsidR="000B15E1" w:rsidRPr="009F5D75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</w:pPr>
            <w:r w:rsidRPr="009F5D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  <w:t>Өндірістік жайларды жарықтандыруға қойылатын талаптар</w:t>
            </w:r>
          </w:p>
          <w:p w:rsidR="000B15E1" w:rsidRPr="009F5D75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</w:pPr>
            <w:r w:rsidRPr="009F5D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  <w:t xml:space="preserve">Шудан, вибрациядан, </w:t>
            </w:r>
            <w:r w:rsidRPr="009F5D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  <w:lastRenderedPageBreak/>
              <w:t>ультрадыбыстардан қорғану</w:t>
            </w:r>
          </w:p>
          <w:p w:rsidR="000B15E1" w:rsidRPr="005C2EC9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</w:pPr>
            <w:r w:rsidRPr="009F5D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  <w:t>Ионданған және электрмагниттік сәулеленуден қорғану</w:t>
            </w:r>
          </w:p>
        </w:tc>
        <w:tc>
          <w:tcPr>
            <w:tcW w:w="1134" w:type="dxa"/>
          </w:tcPr>
          <w:p w:rsidR="000B15E1" w:rsidRPr="000B15E1" w:rsidRDefault="000B15E1" w:rsidP="000B15E1">
            <w:pP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lang w:val="kk-KZ"/>
              </w:rPr>
            </w:pPr>
          </w:p>
          <w:p w:rsidR="000B15E1" w:rsidRPr="000B15E1" w:rsidRDefault="000B15E1" w:rsidP="000B15E1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B15E1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еңбекті қорғау жөніндегі заңнама негіздерін;</w:t>
            </w:r>
          </w:p>
          <w:p w:rsidR="000B15E1" w:rsidRPr="000B15E1" w:rsidRDefault="000B15E1" w:rsidP="000B15E1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B15E1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тиімді жұмыс жағдайларын жасау бойынша іс-шараларды, өндірістік жайларға және жұмыс орындарына қойылатын жалпы санитарлық-гигиеналық талаптарды;</w:t>
            </w:r>
          </w:p>
          <w:p w:rsidR="000B15E1" w:rsidRPr="000B15E1" w:rsidRDefault="000B15E1" w:rsidP="000B15E1">
            <w:pP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u w:val="single"/>
                <w:lang w:val="kk-KZ"/>
              </w:rPr>
            </w:pPr>
          </w:p>
        </w:tc>
        <w:tc>
          <w:tcPr>
            <w:tcW w:w="1418" w:type="dxa"/>
          </w:tcPr>
          <w:p w:rsidR="000B15E1" w:rsidRPr="00212939" w:rsidRDefault="000B15E1" w:rsidP="000B15E1">
            <w:pP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val="kk-KZ"/>
              </w:rPr>
            </w:pPr>
          </w:p>
          <w:p w:rsidR="000B15E1" w:rsidRPr="000B15E1" w:rsidRDefault="000B15E1" w:rsidP="000B15E1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212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B15E1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еңбекті қорғау жөніндегі нормативтік-техникалық құжаттаманы пайдалану;</w:t>
            </w:r>
          </w:p>
          <w:p w:rsidR="000B15E1" w:rsidRPr="000B15E1" w:rsidRDefault="000B15E1" w:rsidP="000B15E1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B15E1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- өндірістің қарамағындағы учаскеде жұмыстарды қауіпсіз жүргізуді ұйымдастыру;</w:t>
            </w:r>
          </w:p>
          <w:p w:rsidR="000B15E1" w:rsidRPr="000B15E1" w:rsidRDefault="000B15E1" w:rsidP="000B15E1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B15E1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- жазатайым жағдайларға зерттеу жүргізу және Н-1 формасы бойынша акт рәсімдеу;</w:t>
            </w:r>
          </w:p>
          <w:p w:rsidR="000B15E1" w:rsidRPr="00212939" w:rsidRDefault="000B15E1" w:rsidP="000B15E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0B15E1" w:rsidRPr="00212939" w:rsidRDefault="000B15E1" w:rsidP="000B15E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B15E1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0B15E1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0B15E1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0B15E1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B15E1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0B15E1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0B15E1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399" w:type="dxa"/>
          </w:tcPr>
          <w:p w:rsidR="000B15E1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</w:tr>
      <w:tr w:rsidR="000B15E1" w:rsidRPr="00C9570C" w:rsidTr="009F5D75">
        <w:tc>
          <w:tcPr>
            <w:tcW w:w="534" w:type="dxa"/>
          </w:tcPr>
          <w:p w:rsidR="000B15E1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0B15E1" w:rsidRPr="009F5D75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4"/>
                <w:lang w:val="kk-KZ"/>
              </w:rPr>
            </w:pPr>
            <w:r w:rsidRPr="009F5D7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4"/>
                <w:lang w:val="kk-KZ"/>
              </w:rPr>
              <w:t xml:space="preserve">II Модуль  Өндірістегі қауіпсіздік техникасы </w:t>
            </w:r>
          </w:p>
          <w:p w:rsidR="000B15E1" w:rsidRPr="009F5D75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</w:pPr>
            <w:r w:rsidRPr="009F5D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  <w:t>Технологиялық процестер мен жабдықтың қауіпсіздік параметрлерінен ауытқуын және бұзылуын анықтау</w:t>
            </w:r>
          </w:p>
          <w:p w:rsidR="000B15E1" w:rsidRPr="009F5D75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</w:pPr>
            <w:r w:rsidRPr="009F5D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  <w:t>Тиеп-түсіру, тасымалдау және қойма жұмыстары кезіндегі қауіпсіздік техникасы</w:t>
            </w:r>
          </w:p>
          <w:p w:rsidR="000B15E1" w:rsidRPr="009F5D75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</w:pPr>
            <w:r w:rsidRPr="009F5D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  <w:t>Қолмен жұмыс жасайтын құрал-саймандармен  жұмыс жасау кезіндегі қауіпсіздік техникасы</w:t>
            </w:r>
          </w:p>
          <w:p w:rsidR="000B15E1" w:rsidRPr="009F5D75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</w:pPr>
            <w:r w:rsidRPr="009F5D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  <w:t>Жазатайым жағдайларға зерттеу жүргізу және Н-1 формасы бойынша акт рәсімдеу</w:t>
            </w:r>
          </w:p>
          <w:p w:rsidR="000B15E1" w:rsidRPr="009F5D75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</w:pPr>
            <w:r w:rsidRPr="009F5D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  <w:t>Бақылау және автоматтандыру жүйелерін монтаждау кезіндегі қауіпсіздік техникасы</w:t>
            </w:r>
          </w:p>
          <w:p w:rsidR="000B15E1" w:rsidRPr="009F5D75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</w:pPr>
            <w:r w:rsidRPr="009F5D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  <w:t>Электрлік қауіпсіздік негіздері</w:t>
            </w:r>
          </w:p>
          <w:p w:rsidR="000B15E1" w:rsidRPr="009F5D75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</w:pPr>
            <w:r w:rsidRPr="009F5D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  <w:t>Өндіріс орнында өртке қарсы қорғаныс</w:t>
            </w:r>
          </w:p>
          <w:p w:rsidR="000B15E1" w:rsidRPr="009F5D75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</w:pPr>
            <w:r w:rsidRPr="009F5D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  <w:t>Заттардың жануы және жарылу қауіпі қасиеттері</w:t>
            </w:r>
          </w:p>
          <w:p w:rsidR="000B15E1" w:rsidRPr="009F5D75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</w:pPr>
            <w:r w:rsidRPr="009F5D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  <w:t>Өртті сөндіру құралдары мен тәсілдері;</w:t>
            </w:r>
          </w:p>
          <w:p w:rsidR="000B15E1" w:rsidRPr="009F5D75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</w:pPr>
            <w:r w:rsidRPr="009F5D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  <w:t>Адамға кері әсер ететін қауіпті және зиянды өндірістік факторларды бағалау</w:t>
            </w:r>
          </w:p>
          <w:p w:rsidR="000B15E1" w:rsidRPr="009F5D75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</w:pPr>
            <w:r w:rsidRPr="009F5D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  <w:t>Ағымдағы және кезеңдік нұсқаулық өткізу, қауіптілігі жоғары жұмыстарға жоғары рұқсат-наряд рәсімдеу</w:t>
            </w:r>
          </w:p>
          <w:p w:rsidR="000B15E1" w:rsidRPr="00C420BD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9F5D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  <w:t>Электр тогымен жарақаттанудан қорғау шаралары</w:t>
            </w:r>
          </w:p>
        </w:tc>
        <w:tc>
          <w:tcPr>
            <w:tcW w:w="1134" w:type="dxa"/>
          </w:tcPr>
          <w:p w:rsidR="000B15E1" w:rsidRPr="000B15E1" w:rsidRDefault="000B15E1" w:rsidP="000B15E1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B15E1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электрлік қауіпсіздік негіздерін және электр тогымен жарақаттанудан қорғау шараларын, жазатайым жағдайларда зардап шегушілерге дәрігерге дейінгі көмек көрсету жөніндегі негізгі медициналық мәліметтерді.</w:t>
            </w:r>
          </w:p>
          <w:p w:rsidR="000B15E1" w:rsidRPr="000B15E1" w:rsidRDefault="000B15E1" w:rsidP="000B15E1">
            <w:pPr>
              <w:ind w:right="-298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0B15E1" w:rsidRPr="000B15E1" w:rsidRDefault="000B15E1" w:rsidP="000B15E1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B15E1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технологиялық процестер мен жабдықтың қауіпсіздік параметрлерінен ауытқуын және бұзылуын анықтау;</w:t>
            </w:r>
          </w:p>
          <w:p w:rsidR="000B15E1" w:rsidRPr="000B15E1" w:rsidRDefault="000B15E1" w:rsidP="000B15E1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B15E1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- адамға кері әсер ететін қауіпті және зиянды өндірістік факторларды бағалау;</w:t>
            </w:r>
          </w:p>
          <w:p w:rsidR="000B15E1" w:rsidRPr="000B15E1" w:rsidRDefault="000B15E1" w:rsidP="000B15E1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B15E1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- ағымдағы және кезеңдік нұсқаулық өткізу, қауіптілігі жоғары жұмыстарға жоғары рұқсат-наряд рәсімдеу;</w:t>
            </w:r>
          </w:p>
          <w:p w:rsidR="000B15E1" w:rsidRPr="000B15E1" w:rsidRDefault="000B15E1" w:rsidP="000B15E1">
            <w:pPr>
              <w:ind w:right="-298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</w:pPr>
            <w:r w:rsidRPr="000B15E1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- жазатайым жағдайда зардап шеккендерге алғашқы көмек көрсету</w:t>
            </w:r>
          </w:p>
        </w:tc>
        <w:tc>
          <w:tcPr>
            <w:tcW w:w="850" w:type="dxa"/>
          </w:tcPr>
          <w:p w:rsidR="000B15E1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30</w:t>
            </w:r>
          </w:p>
        </w:tc>
        <w:tc>
          <w:tcPr>
            <w:tcW w:w="567" w:type="dxa"/>
          </w:tcPr>
          <w:p w:rsidR="000B15E1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0B15E1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0B15E1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B15E1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0B15E1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0B15E1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399" w:type="dxa"/>
          </w:tcPr>
          <w:p w:rsidR="000B15E1" w:rsidRDefault="000B15E1" w:rsidP="000B15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</w:tr>
    </w:tbl>
    <w:p w:rsidR="006F735E" w:rsidRPr="00CE4F25" w:rsidRDefault="006F735E" w:rsidP="006F73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</w:pPr>
    </w:p>
    <w:p w:rsidR="00237D16" w:rsidRPr="00237D16" w:rsidRDefault="00237D16" w:rsidP="00237D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</w:pPr>
    </w:p>
    <w:tbl>
      <w:tblPr>
        <w:tblW w:w="0" w:type="auto"/>
        <w:tblCellSpacing w:w="0" w:type="auto"/>
        <w:tblInd w:w="-694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36"/>
        <w:gridCol w:w="1257"/>
        <w:gridCol w:w="699"/>
        <w:gridCol w:w="522"/>
        <w:gridCol w:w="637"/>
        <w:gridCol w:w="721"/>
        <w:gridCol w:w="2619"/>
        <w:gridCol w:w="2247"/>
        <w:gridCol w:w="822"/>
        <w:gridCol w:w="319"/>
      </w:tblGrid>
      <w:tr w:rsidR="00237D16" w:rsidRPr="00237D16" w:rsidTr="0000030F">
        <w:trPr>
          <w:trHeight w:val="30"/>
          <w:tblCellSpacing w:w="0" w:type="auto"/>
        </w:trPr>
        <w:tc>
          <w:tcPr>
            <w:tcW w:w="1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№</w:t>
            </w:r>
          </w:p>
        </w:tc>
        <w:tc>
          <w:tcPr>
            <w:tcW w:w="12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proofErr w:type="spellStart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Бағдарламамазмұны</w:t>
            </w:r>
            <w:proofErr w:type="spellEnd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тараулар</w:t>
            </w:r>
            <w:proofErr w:type="spellEnd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тақырып</w:t>
            </w:r>
            <w:proofErr w:type="spellEnd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/</w:t>
            </w:r>
            <w:proofErr w:type="spellStart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оқытунәтижесі</w:t>
            </w:r>
            <w:proofErr w:type="spellEnd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бағалауөлшемдері</w:t>
            </w:r>
            <w:proofErr w:type="spellEnd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)</w:t>
            </w:r>
          </w:p>
        </w:tc>
        <w:tc>
          <w:tcPr>
            <w:tcW w:w="63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proofErr w:type="spellStart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Барлықсағат</w:t>
            </w:r>
            <w:proofErr w:type="spellEnd"/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proofErr w:type="spellStart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оныңішінде</w:t>
            </w:r>
            <w:proofErr w:type="spellEnd"/>
          </w:p>
        </w:tc>
      </w:tr>
      <w:tr w:rsidR="00237D16" w:rsidRPr="00237D16" w:rsidTr="0000030F">
        <w:trPr>
          <w:trHeight w:val="30"/>
          <w:tblCellSpacing w:w="0" w:type="auto"/>
        </w:trPr>
        <w:tc>
          <w:tcPr>
            <w:tcW w:w="10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</w:p>
        </w:tc>
        <w:tc>
          <w:tcPr>
            <w:tcW w:w="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proofErr w:type="spellStart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Теориялық</w:t>
            </w:r>
            <w:proofErr w:type="spellEnd"/>
          </w:p>
        </w:tc>
        <w:tc>
          <w:tcPr>
            <w:tcW w:w="1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proofErr w:type="spellStart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Зертханалық-практикалық</w:t>
            </w:r>
            <w:proofErr w:type="spellEnd"/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proofErr w:type="spellStart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Аудиториялық</w:t>
            </w:r>
            <w:proofErr w:type="spellEnd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контактілі</w:t>
            </w:r>
            <w:proofErr w:type="spellEnd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proofErr w:type="spellStart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Білімалушыныңоқытушыжетекшілігіменжасайтынөзіндік</w:t>
            </w:r>
            <w:proofErr w:type="spellEnd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жұмысы1 </w:t>
            </w:r>
          </w:p>
        </w:tc>
        <w:tc>
          <w:tcPr>
            <w:tcW w:w="1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proofErr w:type="spellStart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Білімалушыныңтолығыменөзіорындайтынөзіндік</w:t>
            </w:r>
            <w:proofErr w:type="spellEnd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жұмысы1</w:t>
            </w:r>
          </w:p>
        </w:tc>
        <w:tc>
          <w:tcPr>
            <w:tcW w:w="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proofErr w:type="spellStart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Өндірістікоқыту</w:t>
            </w:r>
            <w:proofErr w:type="spellEnd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кәсіптікпрактика</w:t>
            </w:r>
            <w:proofErr w:type="spellEnd"/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Жеке2</w:t>
            </w:r>
          </w:p>
        </w:tc>
      </w:tr>
      <w:tr w:rsidR="00237D16" w:rsidRPr="00237D16" w:rsidTr="0000030F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1</w:t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F84963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60</w:t>
            </w:r>
            <w:r w:rsidR="00237D16"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F84963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30</w:t>
            </w:r>
            <w:r w:rsidR="00237D16"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1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F84963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  <w:r w:rsidR="00F8496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30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1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</w:tr>
      <w:tr w:rsidR="00237D16" w:rsidRPr="00237D16" w:rsidTr="0000030F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2</w:t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1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1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</w:tr>
      <w:tr w:rsidR="00237D16" w:rsidRPr="00237D16" w:rsidTr="0000030F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N</w:t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1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1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</w:tr>
      <w:tr w:rsidR="00237D16" w:rsidRPr="00237D16" w:rsidTr="0000030F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proofErr w:type="spellStart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lastRenderedPageBreak/>
              <w:t>Курстықжо</w:t>
            </w: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lastRenderedPageBreak/>
              <w:t>ба</w:t>
            </w:r>
            <w:proofErr w:type="spellEnd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жұмыс</w:t>
            </w:r>
            <w:proofErr w:type="spellEnd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жоспарланғанболса</w:t>
            </w:r>
            <w:proofErr w:type="spellEnd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)</w:t>
            </w:r>
          </w:p>
        </w:tc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lastRenderedPageBreak/>
              <w:br/>
            </w:r>
          </w:p>
        </w:tc>
        <w:tc>
          <w:tcPr>
            <w:tcW w:w="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1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-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-</w:t>
            </w:r>
          </w:p>
        </w:tc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-</w:t>
            </w:r>
          </w:p>
        </w:tc>
        <w:tc>
          <w:tcPr>
            <w:tcW w:w="1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-</w:t>
            </w:r>
          </w:p>
        </w:tc>
        <w:tc>
          <w:tcPr>
            <w:tcW w:w="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lastRenderedPageBreak/>
              <w:t>-</w:t>
            </w:r>
          </w:p>
        </w:tc>
      </w:tr>
    </w:tbl>
    <w:p w:rsidR="006F735E" w:rsidRPr="00955D35" w:rsidRDefault="006F735E" w:rsidP="006F73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</w:pPr>
    </w:p>
    <w:p w:rsidR="006F735E" w:rsidRPr="00955D35" w:rsidRDefault="006F735E" w:rsidP="006F73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</w:pPr>
    </w:p>
    <w:p w:rsidR="006F735E" w:rsidRPr="00BE1574" w:rsidRDefault="006F735E" w:rsidP="006F73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 xml:space="preserve">Ескерту: </w:t>
      </w:r>
    </w:p>
    <w:p w:rsidR="006F735E" w:rsidRPr="007437BF" w:rsidRDefault="006F735E" w:rsidP="006F73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</w:pPr>
      <w:r w:rsidRPr="00955D3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 </w:t>
      </w:r>
      <w:r w:rsidRPr="00955D3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  <w:vertAlign w:val="superscript"/>
          <w:lang w:val="kk-KZ"/>
        </w:rPr>
        <w:t>1</w:t>
      </w:r>
      <w:r w:rsidRPr="00955D3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 - кредитт</w:t>
      </w:r>
      <w:r w:rsidRPr="009D615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ік оқыту технологиясы</w:t>
      </w:r>
      <w:r w:rsidRPr="007437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н жүзеге асырған жағдайда толтырылады</w:t>
      </w:r>
    </w:p>
    <w:p w:rsidR="006F735E" w:rsidRPr="00B11927" w:rsidRDefault="006F735E" w:rsidP="006F73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</w:pPr>
      <w:r w:rsidRPr="007437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 </w:t>
      </w:r>
      <w:r w:rsidRPr="00B119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  <w:vertAlign w:val="superscript"/>
          <w:lang w:val="kk-KZ"/>
        </w:rPr>
        <w:t>2</w:t>
      </w:r>
      <w:r w:rsidRPr="00B119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 - жеке сабақтарды өткізуді қарастыратын "Өнер" саласы бойынша ұйымдармен және ерекше білім беруге қажеттілігі бар білім алушыларды оқыту кезінде толтырылады</w:t>
      </w:r>
    </w:p>
    <w:p w:rsidR="006F735E" w:rsidRPr="00B11927" w:rsidRDefault="006F735E" w:rsidP="006F73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F735E" w:rsidRPr="00B11927" w:rsidRDefault="006F735E" w:rsidP="006F735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F735E" w:rsidRPr="00B11927" w:rsidRDefault="006F735E" w:rsidP="006F735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F735E" w:rsidRPr="00B11927" w:rsidRDefault="006F735E" w:rsidP="006F735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F735E" w:rsidRPr="006F735E" w:rsidRDefault="006F735E" w:rsidP="006F735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71751" w:rsidRPr="006F735E" w:rsidRDefault="00271751" w:rsidP="006F735E">
      <w:pPr>
        <w:rPr>
          <w:lang w:val="kk-KZ"/>
        </w:rPr>
      </w:pPr>
    </w:p>
    <w:sectPr w:rsidR="00271751" w:rsidRPr="006F735E" w:rsidSect="009659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2514A"/>
    <w:multiLevelType w:val="hybridMultilevel"/>
    <w:tmpl w:val="8C341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35E"/>
    <w:rsid w:val="0000030F"/>
    <w:rsid w:val="000B15E1"/>
    <w:rsid w:val="0016178E"/>
    <w:rsid w:val="00225BE9"/>
    <w:rsid w:val="00237D16"/>
    <w:rsid w:val="00271751"/>
    <w:rsid w:val="002A7A7E"/>
    <w:rsid w:val="003363A5"/>
    <w:rsid w:val="003E3A8D"/>
    <w:rsid w:val="00425FAF"/>
    <w:rsid w:val="004F065A"/>
    <w:rsid w:val="00606089"/>
    <w:rsid w:val="006F735E"/>
    <w:rsid w:val="007A4263"/>
    <w:rsid w:val="0083519A"/>
    <w:rsid w:val="00870ED2"/>
    <w:rsid w:val="008B5944"/>
    <w:rsid w:val="00911DD5"/>
    <w:rsid w:val="00965936"/>
    <w:rsid w:val="009A3EB8"/>
    <w:rsid w:val="009D4730"/>
    <w:rsid w:val="009F5D75"/>
    <w:rsid w:val="00A00B46"/>
    <w:rsid w:val="00A35F84"/>
    <w:rsid w:val="00A96C64"/>
    <w:rsid w:val="00BE7A0F"/>
    <w:rsid w:val="00C420BD"/>
    <w:rsid w:val="00C9570C"/>
    <w:rsid w:val="00D119A5"/>
    <w:rsid w:val="00D71BE0"/>
    <w:rsid w:val="00EB22C2"/>
    <w:rsid w:val="00F84963"/>
    <w:rsid w:val="00FD0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3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F735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F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735E"/>
    <w:rPr>
      <w:rFonts w:ascii="Tahoma" w:hAnsi="Tahoma" w:cs="Tahoma"/>
      <w:sz w:val="16"/>
      <w:szCs w:val="16"/>
    </w:rPr>
  </w:style>
  <w:style w:type="character" w:customStyle="1" w:styleId="221">
    <w:name w:val="Основной текст (22) + Полужирный1"/>
    <w:rsid w:val="006F735E"/>
    <w:rPr>
      <w:rFonts w:ascii="Times New Roman" w:hAnsi="Times New Roman" w:cs="Times New Roman"/>
      <w:b/>
      <w:bCs/>
      <w:spacing w:val="0"/>
      <w:sz w:val="18"/>
      <w:szCs w:val="18"/>
    </w:rPr>
  </w:style>
  <w:style w:type="paragraph" w:styleId="a8">
    <w:name w:val="List Paragraph"/>
    <w:basedOn w:val="a"/>
    <w:uiPriority w:val="34"/>
    <w:qFormat/>
    <w:rsid w:val="006F735E"/>
    <w:pPr>
      <w:ind w:left="720"/>
      <w:contextualSpacing/>
    </w:pPr>
    <w:rPr>
      <w:rFonts w:eastAsiaTheme="minorEastAsia"/>
      <w:lang w:eastAsia="ru-RU"/>
    </w:rPr>
  </w:style>
  <w:style w:type="character" w:styleId="a9">
    <w:name w:val="Hyperlink"/>
    <w:basedOn w:val="a0"/>
    <w:uiPriority w:val="99"/>
    <w:unhideWhenUsed/>
    <w:rsid w:val="006F735E"/>
    <w:rPr>
      <w:color w:val="0000FF" w:themeColor="hyperlink"/>
      <w:u w:val="single"/>
    </w:rPr>
  </w:style>
  <w:style w:type="character" w:customStyle="1" w:styleId="a5">
    <w:name w:val="Без интервала Знак"/>
    <w:basedOn w:val="a0"/>
    <w:link w:val="a4"/>
    <w:uiPriority w:val="1"/>
    <w:rsid w:val="009F5D75"/>
  </w:style>
  <w:style w:type="character" w:customStyle="1" w:styleId="2TrebuchetMS85pt">
    <w:name w:val="Основной текст (2) + Trebuchet MS;8;5 pt;Полужирный;Малые прописные"/>
    <w:basedOn w:val="a0"/>
    <w:rsid w:val="009F5D75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kk-KZ" w:eastAsia="kk-KZ" w:bidi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1AB5E-FCDB-461B-B401-BC00BA78E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5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Габит</cp:lastModifiedBy>
  <cp:revision>9</cp:revision>
  <dcterms:created xsi:type="dcterms:W3CDTF">2020-10-04T05:06:00Z</dcterms:created>
  <dcterms:modified xsi:type="dcterms:W3CDTF">2022-02-17T05:02:00Z</dcterms:modified>
</cp:coreProperties>
</file>