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4C2" w:rsidRPr="00FD6114" w:rsidRDefault="008724C2" w:rsidP="008724C2">
      <w:pPr>
        <w:spacing w:after="0" w:line="240" w:lineRule="auto"/>
        <w:rPr>
          <w:rFonts w:ascii="Times New Roman" w:hAnsi="Times New Roman" w:cs="Times New Roman"/>
          <w:color w:val="000000" w:themeColor="text1"/>
          <w:sz w:val="28"/>
          <w:szCs w:val="28"/>
          <w:lang w:val="kk-KZ"/>
        </w:rPr>
      </w:pPr>
    </w:p>
    <w:p w:rsidR="008724C2" w:rsidRPr="00FD6114" w:rsidRDefault="008724C2" w:rsidP="008724C2">
      <w:pPr>
        <w:spacing w:after="0" w:line="240" w:lineRule="auto"/>
        <w:jc w:val="center"/>
        <w:rPr>
          <w:rFonts w:ascii="Times New Roman" w:hAnsi="Times New Roman" w:cs="Times New Roman"/>
          <w:b/>
          <w:color w:val="000000" w:themeColor="text1"/>
          <w:sz w:val="28"/>
          <w:szCs w:val="28"/>
          <w:lang w:val="kk-KZ"/>
        </w:rPr>
      </w:pPr>
      <w:r w:rsidRPr="00FD6114">
        <w:rPr>
          <w:rFonts w:ascii="Times New Roman" w:hAnsi="Times New Roman" w:cs="Times New Roman"/>
          <w:b/>
          <w:color w:val="000000" w:themeColor="text1"/>
          <w:sz w:val="28"/>
          <w:szCs w:val="28"/>
          <w:lang w:val="kk-KZ"/>
        </w:rPr>
        <w:t>Квазимемлекеттік сектор субъектілерінде сыбайлас жемқорлыққа қарсы комплаенс институтын ұйымдастыру жөніндегі әдістемелік ұсынымдар</w:t>
      </w:r>
    </w:p>
    <w:p w:rsidR="008724C2" w:rsidRPr="00FD6114" w:rsidRDefault="008724C2" w:rsidP="008724C2">
      <w:pPr>
        <w:spacing w:after="0" w:line="240" w:lineRule="auto"/>
        <w:jc w:val="center"/>
        <w:rPr>
          <w:rFonts w:ascii="Times New Roman" w:hAnsi="Times New Roman" w:cs="Times New Roman"/>
          <w:b/>
          <w:color w:val="000000" w:themeColor="text1"/>
          <w:sz w:val="28"/>
          <w:szCs w:val="28"/>
          <w:lang w:val="kk-KZ"/>
        </w:rPr>
      </w:pPr>
    </w:p>
    <w:p w:rsidR="008724C2" w:rsidRPr="00FD6114" w:rsidRDefault="008724C2" w:rsidP="008724C2">
      <w:pPr>
        <w:spacing w:after="0" w:line="240" w:lineRule="auto"/>
        <w:jc w:val="center"/>
        <w:rPr>
          <w:rFonts w:ascii="Times New Roman" w:hAnsi="Times New Roman" w:cs="Times New Roman"/>
          <w:b/>
          <w:color w:val="000000" w:themeColor="text1"/>
          <w:sz w:val="28"/>
          <w:szCs w:val="28"/>
          <w:lang w:val="kk-KZ"/>
        </w:rPr>
      </w:pPr>
    </w:p>
    <w:p w:rsidR="008724C2" w:rsidRPr="00FD6114" w:rsidRDefault="008724C2" w:rsidP="008724C2">
      <w:pPr>
        <w:spacing w:after="0" w:line="240" w:lineRule="auto"/>
        <w:jc w:val="center"/>
        <w:rPr>
          <w:rFonts w:ascii="Times New Roman" w:hAnsi="Times New Roman" w:cs="Times New Roman"/>
          <w:b/>
          <w:color w:val="000000" w:themeColor="text1"/>
          <w:sz w:val="28"/>
          <w:szCs w:val="28"/>
        </w:rPr>
      </w:pPr>
      <w:r w:rsidRPr="00FD6114">
        <w:rPr>
          <w:rFonts w:ascii="Times New Roman" w:hAnsi="Times New Roman" w:cs="Times New Roman"/>
          <w:b/>
          <w:color w:val="000000" w:themeColor="text1"/>
          <w:sz w:val="28"/>
          <w:szCs w:val="28"/>
        </w:rPr>
        <w:t>1 - тарау. Жалпы ережелер</w:t>
      </w:r>
    </w:p>
    <w:p w:rsidR="008724C2" w:rsidRPr="00FD6114" w:rsidRDefault="008724C2" w:rsidP="008724C2">
      <w:pPr>
        <w:spacing w:after="0" w:line="240" w:lineRule="auto"/>
        <w:jc w:val="center"/>
        <w:rPr>
          <w:rFonts w:ascii="Times New Roman" w:hAnsi="Times New Roman" w:cs="Times New Roman"/>
          <w:b/>
          <w:color w:val="000000" w:themeColor="text1"/>
          <w:sz w:val="28"/>
          <w:szCs w:val="28"/>
        </w:rPr>
      </w:pPr>
    </w:p>
    <w:p w:rsidR="008724C2" w:rsidRPr="00FD6114" w:rsidRDefault="008724C2" w:rsidP="008724C2">
      <w:pPr>
        <w:pStyle w:val="a3"/>
        <w:numPr>
          <w:ilvl w:val="0"/>
          <w:numId w:val="8"/>
        </w:numPr>
        <w:tabs>
          <w:tab w:val="left" w:pos="851"/>
        </w:tabs>
        <w:spacing w:after="0" w:line="240" w:lineRule="auto"/>
        <w:ind w:left="0" w:firstLine="709"/>
        <w:jc w:val="both"/>
        <w:rPr>
          <w:rFonts w:ascii="Times New Roman" w:hAnsi="Times New Roman"/>
          <w:color w:val="000000" w:themeColor="text1"/>
          <w:sz w:val="28"/>
          <w:szCs w:val="28"/>
        </w:rPr>
      </w:pPr>
      <w:r w:rsidRPr="00FD6114">
        <w:rPr>
          <w:rFonts w:ascii="Times New Roman" w:hAnsi="Times New Roman"/>
          <w:color w:val="000000" w:themeColor="text1"/>
          <w:sz w:val="28"/>
          <w:szCs w:val="28"/>
        </w:rPr>
        <w:t>Квазимемлекеттік сектор субъектілерінде сыбайлас жемқорлыққа қарсы комплаенс институтын ұйымдастыру жөніндегі әдістемелік ұсынымдар (бұдан әрі - Әдістемелік ұсынымдар)</w:t>
      </w:r>
      <w:r w:rsidRPr="00FD6114">
        <w:rPr>
          <w:rFonts w:ascii="Times New Roman" w:hAnsi="Times New Roman"/>
          <w:color w:val="000000" w:themeColor="text1"/>
          <w:sz w:val="28"/>
          <w:szCs w:val="28"/>
          <w:lang w:val="kk-KZ"/>
        </w:rPr>
        <w:t xml:space="preserve"> к</w:t>
      </w:r>
      <w:r w:rsidRPr="00FD6114">
        <w:rPr>
          <w:rFonts w:ascii="Times New Roman" w:hAnsi="Times New Roman"/>
          <w:color w:val="000000" w:themeColor="text1"/>
          <w:sz w:val="28"/>
          <w:szCs w:val="28"/>
        </w:rPr>
        <w:t>вазимемлекеттік сектор субъектілерінде сыбайлас жемқорлыққа қарсы комплаенсті жүзеге асыру кезінде жәрдем көрсету және квазимемлекеттік сектор субъектілерінде сыбайлас жемқорлыққа қарсы саясатты іске асырудың бірыңғай тәсілін қалыптастыру мақсатында әзірленді.</w:t>
      </w:r>
    </w:p>
    <w:p w:rsidR="008724C2" w:rsidRPr="00FD6114" w:rsidRDefault="008724C2" w:rsidP="008724C2">
      <w:pPr>
        <w:pStyle w:val="a3"/>
        <w:numPr>
          <w:ilvl w:val="0"/>
          <w:numId w:val="8"/>
        </w:numPr>
        <w:tabs>
          <w:tab w:val="left" w:pos="360"/>
        </w:tabs>
        <w:spacing w:after="0" w:line="240" w:lineRule="auto"/>
        <w:ind w:left="0" w:firstLine="709"/>
        <w:jc w:val="both"/>
        <w:rPr>
          <w:rFonts w:ascii="Times New Roman" w:hAnsi="Times New Roman"/>
          <w:color w:val="000000" w:themeColor="text1"/>
          <w:sz w:val="28"/>
          <w:szCs w:val="28"/>
        </w:rPr>
      </w:pPr>
      <w:r w:rsidRPr="00FD6114">
        <w:rPr>
          <w:rFonts w:ascii="Times New Roman" w:hAnsi="Times New Roman"/>
          <w:color w:val="000000" w:themeColor="text1"/>
          <w:sz w:val="28"/>
          <w:szCs w:val="28"/>
        </w:rPr>
        <w:t>Әдістемелік ұсынымдар Қазақстан Республикасы заңнамасының талаптарына сәйкес әзірлен</w:t>
      </w:r>
      <w:r w:rsidRPr="00FD6114">
        <w:rPr>
          <w:rFonts w:ascii="Times New Roman" w:hAnsi="Times New Roman"/>
          <w:color w:val="000000" w:themeColor="text1"/>
          <w:sz w:val="28"/>
          <w:szCs w:val="28"/>
          <w:lang w:val="kk-KZ"/>
        </w:rPr>
        <w:t>іп</w:t>
      </w:r>
      <w:r w:rsidRPr="00FD6114">
        <w:rPr>
          <w:rFonts w:ascii="Times New Roman" w:hAnsi="Times New Roman"/>
          <w:color w:val="000000" w:themeColor="text1"/>
          <w:sz w:val="28"/>
          <w:szCs w:val="28"/>
        </w:rPr>
        <w:t xml:space="preserve">, халықаралық </w:t>
      </w:r>
      <w:r w:rsidRPr="00FD6114">
        <w:rPr>
          <w:rFonts w:ascii="Times New Roman" w:hAnsi="Times New Roman"/>
          <w:color w:val="000000" w:themeColor="text1"/>
          <w:sz w:val="28"/>
          <w:szCs w:val="28"/>
          <w:lang w:val="kk-KZ"/>
        </w:rPr>
        <w:t xml:space="preserve">тәжірибені </w:t>
      </w:r>
      <w:r w:rsidRPr="00FD6114">
        <w:rPr>
          <w:rFonts w:ascii="Times New Roman" w:hAnsi="Times New Roman"/>
          <w:color w:val="000000" w:themeColor="text1"/>
          <w:sz w:val="28"/>
          <w:szCs w:val="28"/>
        </w:rPr>
        <w:t>ескереді және ұсынымдық сипатта болады.</w:t>
      </w:r>
    </w:p>
    <w:p w:rsidR="008724C2" w:rsidRPr="00FD6114" w:rsidRDefault="008724C2" w:rsidP="008724C2">
      <w:pPr>
        <w:pStyle w:val="a3"/>
        <w:numPr>
          <w:ilvl w:val="0"/>
          <w:numId w:val="8"/>
        </w:numPr>
        <w:tabs>
          <w:tab w:val="left" w:pos="851"/>
        </w:tabs>
        <w:spacing w:after="0" w:line="240" w:lineRule="auto"/>
        <w:ind w:left="0" w:firstLine="709"/>
        <w:jc w:val="both"/>
        <w:rPr>
          <w:rFonts w:ascii="Times New Roman" w:hAnsi="Times New Roman"/>
          <w:color w:val="000000" w:themeColor="text1"/>
          <w:sz w:val="28"/>
          <w:szCs w:val="28"/>
        </w:rPr>
      </w:pPr>
      <w:r w:rsidRPr="00FD6114">
        <w:rPr>
          <w:rFonts w:ascii="Times New Roman" w:hAnsi="Times New Roman"/>
          <w:color w:val="000000" w:themeColor="text1"/>
          <w:sz w:val="28"/>
          <w:szCs w:val="28"/>
        </w:rPr>
        <w:t xml:space="preserve">Осы Әдістемелік ұсынымдарда ұғымдар </w:t>
      </w:r>
      <w:r w:rsidRPr="00FD6114">
        <w:rPr>
          <w:rFonts w:ascii="Times New Roman" w:hAnsi="Times New Roman"/>
          <w:color w:val="000000" w:themeColor="text1"/>
          <w:sz w:val="28"/>
          <w:szCs w:val="28"/>
          <w:lang w:val="kk-KZ"/>
        </w:rPr>
        <w:t xml:space="preserve">мынадай </w:t>
      </w:r>
      <w:r w:rsidRPr="00FD6114">
        <w:rPr>
          <w:rFonts w:ascii="Times New Roman" w:hAnsi="Times New Roman"/>
          <w:color w:val="000000" w:themeColor="text1"/>
          <w:sz w:val="28"/>
          <w:szCs w:val="28"/>
        </w:rPr>
        <w:t>мағынада қолданылады:</w:t>
      </w:r>
    </w:p>
    <w:p w:rsidR="008724C2" w:rsidRPr="00FD6114" w:rsidRDefault="008724C2" w:rsidP="008724C2">
      <w:pPr>
        <w:pStyle w:val="a3"/>
        <w:numPr>
          <w:ilvl w:val="0"/>
          <w:numId w:val="9"/>
        </w:numPr>
        <w:spacing w:after="0" w:line="240" w:lineRule="auto"/>
        <w:ind w:left="0" w:firstLine="709"/>
        <w:jc w:val="both"/>
        <w:rPr>
          <w:rFonts w:ascii="Times New Roman" w:hAnsi="Times New Roman"/>
          <w:color w:val="000000" w:themeColor="text1"/>
          <w:sz w:val="28"/>
          <w:szCs w:val="28"/>
        </w:rPr>
      </w:pPr>
      <w:r w:rsidRPr="00FD6114">
        <w:rPr>
          <w:rFonts w:ascii="Times New Roman" w:hAnsi="Times New Roman"/>
          <w:color w:val="000000" w:themeColor="text1"/>
          <w:sz w:val="28"/>
          <w:szCs w:val="28"/>
        </w:rPr>
        <w:t xml:space="preserve">сыбайлас жемқорлыққа қарсы комплаенс – квазимемлекеттік сектор субъектісі бөлімшелерінің біріне жүктелетін тиісті ұйымның және оның </w:t>
      </w:r>
      <w:r w:rsidRPr="00FD6114">
        <w:rPr>
          <w:rFonts w:ascii="Times New Roman" w:hAnsi="Times New Roman"/>
          <w:color w:val="000000" w:themeColor="text1"/>
          <w:sz w:val="28"/>
          <w:szCs w:val="28"/>
          <w:lang w:val="kk-KZ"/>
        </w:rPr>
        <w:t>жұмыскер</w:t>
      </w:r>
      <w:r w:rsidRPr="00FD6114">
        <w:rPr>
          <w:rFonts w:ascii="Times New Roman" w:hAnsi="Times New Roman"/>
          <w:color w:val="000000" w:themeColor="text1"/>
          <w:sz w:val="28"/>
          <w:szCs w:val="28"/>
        </w:rPr>
        <w:t xml:space="preserve">лерінің Қазақстан Республикасының </w:t>
      </w:r>
      <w:r w:rsidRPr="00FD6114">
        <w:rPr>
          <w:rFonts w:ascii="Times New Roman" w:hAnsi="Times New Roman"/>
          <w:color w:val="000000" w:themeColor="text1"/>
          <w:sz w:val="28"/>
          <w:szCs w:val="28"/>
          <w:lang w:val="kk-KZ"/>
        </w:rPr>
        <w:t>с</w:t>
      </w:r>
      <w:r w:rsidRPr="00FD6114">
        <w:rPr>
          <w:rFonts w:ascii="Times New Roman" w:hAnsi="Times New Roman"/>
          <w:color w:val="000000" w:themeColor="text1"/>
          <w:sz w:val="28"/>
          <w:szCs w:val="28"/>
        </w:rPr>
        <w:t>ыбайлас жемқорлыққа қарсы іс-қимыл саласындағы заңнамасын сақтауын қамтамасыз ету жөніндегі функция;</w:t>
      </w:r>
    </w:p>
    <w:p w:rsidR="008724C2" w:rsidRPr="00FD6114" w:rsidRDefault="008724C2" w:rsidP="008724C2">
      <w:pPr>
        <w:pStyle w:val="a3"/>
        <w:numPr>
          <w:ilvl w:val="0"/>
          <w:numId w:val="9"/>
        </w:numPr>
        <w:spacing w:after="0" w:line="240" w:lineRule="auto"/>
        <w:ind w:left="0" w:firstLine="709"/>
        <w:jc w:val="both"/>
        <w:rPr>
          <w:rFonts w:ascii="Times New Roman" w:hAnsi="Times New Roman"/>
          <w:color w:val="000000" w:themeColor="text1"/>
          <w:sz w:val="28"/>
          <w:szCs w:val="28"/>
        </w:rPr>
      </w:pPr>
      <w:r w:rsidRPr="00FD6114">
        <w:rPr>
          <w:rFonts w:ascii="Times New Roman" w:hAnsi="Times New Roman"/>
          <w:color w:val="000000" w:themeColor="text1"/>
          <w:spacing w:val="2"/>
          <w:sz w:val="28"/>
          <w:szCs w:val="28"/>
          <w:shd w:val="clear" w:color="auto" w:fill="FFFFFF"/>
        </w:rPr>
        <w:t>квазимемлекеттік сектор субъектілері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w:t>
      </w:r>
    </w:p>
    <w:p w:rsidR="008724C2" w:rsidRPr="00FD6114" w:rsidRDefault="008724C2" w:rsidP="008724C2">
      <w:pPr>
        <w:pStyle w:val="a3"/>
        <w:numPr>
          <w:ilvl w:val="0"/>
          <w:numId w:val="9"/>
        </w:numPr>
        <w:spacing w:after="0" w:line="240" w:lineRule="auto"/>
        <w:ind w:left="0" w:firstLine="709"/>
        <w:jc w:val="both"/>
        <w:rPr>
          <w:rFonts w:ascii="Times New Roman" w:hAnsi="Times New Roman"/>
          <w:color w:val="000000" w:themeColor="text1"/>
          <w:sz w:val="28"/>
          <w:szCs w:val="28"/>
        </w:rPr>
      </w:pPr>
      <w:r w:rsidRPr="00FD6114">
        <w:rPr>
          <w:rFonts w:ascii="Times New Roman" w:hAnsi="Times New Roman"/>
          <w:color w:val="000000" w:themeColor="text1"/>
          <w:spacing w:val="2"/>
          <w:sz w:val="28"/>
          <w:szCs w:val="28"/>
          <w:shd w:val="clear" w:color="auto" w:fill="FFFFFF"/>
        </w:rPr>
        <w:t>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w:t>
      </w:r>
      <w:r>
        <w:rPr>
          <w:rFonts w:ascii="Times New Roman" w:hAnsi="Times New Roman"/>
          <w:color w:val="000000" w:themeColor="text1"/>
          <w:spacing w:val="2"/>
          <w:sz w:val="28"/>
          <w:szCs w:val="28"/>
          <w:shd w:val="clear" w:color="auto" w:fill="FFFFFF"/>
        </w:rPr>
        <w:t>ілеттіктері арасындағы қайшылық</w:t>
      </w:r>
      <w:r w:rsidRPr="00FD6114">
        <w:rPr>
          <w:rFonts w:ascii="Times New Roman" w:hAnsi="Times New Roman"/>
          <w:color w:val="000000" w:themeColor="text1"/>
          <w:spacing w:val="2"/>
          <w:sz w:val="28"/>
          <w:szCs w:val="28"/>
          <w:shd w:val="clear" w:color="auto" w:fill="FFFFFF"/>
        </w:rPr>
        <w:t xml:space="preserve"> жағдай</w:t>
      </w:r>
      <w:r>
        <w:rPr>
          <w:rFonts w:ascii="Times New Roman" w:hAnsi="Times New Roman"/>
          <w:color w:val="000000" w:themeColor="text1"/>
          <w:spacing w:val="2"/>
          <w:sz w:val="28"/>
          <w:szCs w:val="28"/>
          <w:shd w:val="clear" w:color="auto" w:fill="FFFFFF"/>
          <w:lang w:val="kk-KZ"/>
        </w:rPr>
        <w:t>ын</w:t>
      </w:r>
      <w:r w:rsidRPr="00FD6114">
        <w:rPr>
          <w:rFonts w:ascii="Times New Roman" w:hAnsi="Times New Roman"/>
          <w:color w:val="000000" w:themeColor="text1"/>
          <w:spacing w:val="2"/>
          <w:sz w:val="28"/>
          <w:szCs w:val="28"/>
          <w:shd w:val="clear" w:color="auto" w:fill="FFFFFF"/>
        </w:rPr>
        <w:t>да аталған адамдардың жеке мүдделері олардың өз лауазымдық міндетте</w:t>
      </w:r>
      <w:r>
        <w:rPr>
          <w:rFonts w:ascii="Times New Roman" w:hAnsi="Times New Roman"/>
          <w:color w:val="000000" w:themeColor="text1"/>
          <w:spacing w:val="2"/>
          <w:sz w:val="28"/>
          <w:szCs w:val="28"/>
          <w:shd w:val="clear" w:color="auto" w:fill="FFFFFF"/>
          <w:lang w:val="kk-KZ"/>
        </w:rPr>
        <w:t>меле</w:t>
      </w:r>
      <w:r w:rsidRPr="00FD6114">
        <w:rPr>
          <w:rFonts w:ascii="Times New Roman" w:hAnsi="Times New Roman"/>
          <w:color w:val="000000" w:themeColor="text1"/>
          <w:spacing w:val="2"/>
          <w:sz w:val="28"/>
          <w:szCs w:val="28"/>
          <w:shd w:val="clear" w:color="auto" w:fill="FFFFFF"/>
        </w:rPr>
        <w:t>рін орындамауына және (немесе) тиісінше орындамауына алып келуі мүмкін;</w:t>
      </w:r>
    </w:p>
    <w:p w:rsidR="008724C2" w:rsidRPr="00FD6114" w:rsidRDefault="008724C2" w:rsidP="008724C2">
      <w:pPr>
        <w:pStyle w:val="a4"/>
        <w:numPr>
          <w:ilvl w:val="0"/>
          <w:numId w:val="9"/>
        </w:numPr>
        <w:shd w:val="clear" w:color="auto" w:fill="FFFFFF"/>
        <w:spacing w:before="0" w:beforeAutospacing="0" w:after="0" w:afterAutospacing="0"/>
        <w:ind w:left="0" w:firstLine="709"/>
        <w:jc w:val="both"/>
        <w:textAlignment w:val="baseline"/>
        <w:rPr>
          <w:color w:val="000000" w:themeColor="text1"/>
          <w:spacing w:val="2"/>
          <w:sz w:val="28"/>
          <w:szCs w:val="28"/>
        </w:rPr>
      </w:pPr>
      <w:r w:rsidRPr="00FD6114">
        <w:rPr>
          <w:color w:val="000000" w:themeColor="text1"/>
          <w:spacing w:val="2"/>
          <w:sz w:val="28"/>
          <w:szCs w:val="28"/>
        </w:rPr>
        <w:t>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8724C2" w:rsidRPr="00F7228A" w:rsidRDefault="008724C2" w:rsidP="008724C2">
      <w:pPr>
        <w:pStyle w:val="a4"/>
        <w:numPr>
          <w:ilvl w:val="0"/>
          <w:numId w:val="9"/>
        </w:numPr>
        <w:shd w:val="clear" w:color="auto" w:fill="FFFFFF"/>
        <w:spacing w:before="0" w:beforeAutospacing="0" w:after="0" w:afterAutospacing="0"/>
        <w:ind w:left="0" w:firstLine="709"/>
        <w:jc w:val="both"/>
        <w:textAlignment w:val="baseline"/>
        <w:rPr>
          <w:color w:val="000000" w:themeColor="text1"/>
          <w:spacing w:val="2"/>
          <w:sz w:val="28"/>
          <w:szCs w:val="28"/>
        </w:rPr>
      </w:pPr>
      <w:r w:rsidRPr="00FD6114">
        <w:rPr>
          <w:color w:val="000000" w:themeColor="text1"/>
          <w:spacing w:val="2"/>
          <w:sz w:val="28"/>
          <w:szCs w:val="28"/>
        </w:rPr>
        <w:lastRenderedPageBreak/>
        <w:t xml:space="preserve"> сыбайлас жемқорлық тәуекелі – сыбайлас жемқорлық құқық </w:t>
      </w:r>
      <w:r w:rsidRPr="00F7228A">
        <w:rPr>
          <w:color w:val="000000" w:themeColor="text1"/>
          <w:spacing w:val="2"/>
          <w:sz w:val="28"/>
          <w:szCs w:val="28"/>
        </w:rPr>
        <w:t>бұзушылықтарды жасауға ықпал ететін себептер мен жағдайлардың туындау мүмкіндігі;</w:t>
      </w:r>
    </w:p>
    <w:p w:rsidR="008724C2" w:rsidRPr="00F7228A" w:rsidRDefault="008724C2" w:rsidP="008724C2">
      <w:pPr>
        <w:pStyle w:val="a4"/>
        <w:numPr>
          <w:ilvl w:val="0"/>
          <w:numId w:val="9"/>
        </w:numPr>
        <w:shd w:val="clear" w:color="auto" w:fill="FFFFFF"/>
        <w:spacing w:before="0" w:beforeAutospacing="0" w:after="0" w:afterAutospacing="0"/>
        <w:ind w:left="0" w:firstLine="709"/>
        <w:jc w:val="both"/>
        <w:textAlignment w:val="baseline"/>
        <w:rPr>
          <w:color w:val="000000" w:themeColor="text1"/>
          <w:spacing w:val="2"/>
          <w:sz w:val="28"/>
          <w:szCs w:val="28"/>
        </w:rPr>
      </w:pPr>
      <w:r w:rsidRPr="00F7228A">
        <w:rPr>
          <w:color w:val="000000" w:themeColor="text1"/>
          <w:spacing w:val="2"/>
          <w:sz w:val="28"/>
          <w:szCs w:val="28"/>
          <w:shd w:val="clear" w:color="auto" w:fill="FFFFFF"/>
        </w:rPr>
        <w:t>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8724C2" w:rsidRPr="00FD6114" w:rsidRDefault="008724C2" w:rsidP="008724C2">
      <w:pPr>
        <w:pStyle w:val="a4"/>
        <w:shd w:val="clear" w:color="auto" w:fill="FFFFFF"/>
        <w:spacing w:before="0" w:beforeAutospacing="0" w:after="0" w:afterAutospacing="0"/>
        <w:jc w:val="both"/>
        <w:textAlignment w:val="baseline"/>
        <w:rPr>
          <w:color w:val="000000" w:themeColor="text1"/>
          <w:spacing w:val="2"/>
          <w:sz w:val="28"/>
          <w:szCs w:val="28"/>
          <w:shd w:val="clear" w:color="auto" w:fill="FFFFFF"/>
        </w:rPr>
      </w:pPr>
    </w:p>
    <w:p w:rsidR="008724C2" w:rsidRPr="00FD6114" w:rsidRDefault="008724C2" w:rsidP="008724C2">
      <w:pPr>
        <w:pStyle w:val="a4"/>
        <w:shd w:val="clear" w:color="auto" w:fill="FFFFFF"/>
        <w:spacing w:before="0" w:beforeAutospacing="0" w:after="0" w:afterAutospacing="0"/>
        <w:jc w:val="both"/>
        <w:textAlignment w:val="baseline"/>
        <w:rPr>
          <w:color w:val="000000" w:themeColor="text1"/>
          <w:spacing w:val="2"/>
          <w:sz w:val="28"/>
          <w:szCs w:val="28"/>
          <w:shd w:val="clear" w:color="auto" w:fill="FFFFFF"/>
        </w:rPr>
      </w:pPr>
    </w:p>
    <w:p w:rsidR="008724C2" w:rsidRPr="00FD6114" w:rsidRDefault="008724C2" w:rsidP="008724C2">
      <w:pPr>
        <w:spacing w:after="0" w:line="240" w:lineRule="auto"/>
        <w:ind w:firstLine="709"/>
        <w:jc w:val="center"/>
        <w:rPr>
          <w:rFonts w:ascii="Times New Roman" w:hAnsi="Times New Roman" w:cs="Times New Roman"/>
          <w:b/>
          <w:color w:val="000000" w:themeColor="text1"/>
          <w:sz w:val="28"/>
          <w:szCs w:val="28"/>
          <w:lang w:val="kk-KZ"/>
        </w:rPr>
      </w:pPr>
      <w:r w:rsidRPr="00FD6114">
        <w:rPr>
          <w:rFonts w:ascii="Times New Roman" w:hAnsi="Times New Roman" w:cs="Times New Roman"/>
          <w:b/>
          <w:color w:val="000000" w:themeColor="text1"/>
          <w:sz w:val="28"/>
          <w:szCs w:val="28"/>
        </w:rPr>
        <w:t>2 -тарау. Сыбайлас жемқорлыққа қарсы комплаенс-қызметтер</w:t>
      </w:r>
      <w:r w:rsidRPr="00FD6114">
        <w:rPr>
          <w:rFonts w:ascii="Times New Roman" w:hAnsi="Times New Roman" w:cs="Times New Roman"/>
          <w:b/>
          <w:color w:val="000000" w:themeColor="text1"/>
          <w:sz w:val="28"/>
          <w:szCs w:val="28"/>
          <w:lang w:val="kk-KZ"/>
        </w:rPr>
        <w:t>дің м</w:t>
      </w:r>
      <w:r w:rsidRPr="00FD6114">
        <w:rPr>
          <w:rFonts w:ascii="Times New Roman" w:hAnsi="Times New Roman" w:cs="Times New Roman"/>
          <w:b/>
          <w:color w:val="000000" w:themeColor="text1"/>
          <w:sz w:val="28"/>
          <w:szCs w:val="28"/>
        </w:rPr>
        <w:t xml:space="preserve">ақсаттары, міндеттері мен </w:t>
      </w:r>
      <w:r w:rsidRPr="00FD6114">
        <w:rPr>
          <w:rFonts w:ascii="Times New Roman" w:hAnsi="Times New Roman" w:cs="Times New Roman"/>
          <w:b/>
          <w:color w:val="000000" w:themeColor="text1"/>
          <w:sz w:val="28"/>
          <w:szCs w:val="28"/>
          <w:lang w:val="kk-KZ"/>
        </w:rPr>
        <w:t xml:space="preserve">қағидаттары </w:t>
      </w:r>
    </w:p>
    <w:p w:rsidR="008724C2" w:rsidRPr="00FD6114" w:rsidRDefault="008724C2" w:rsidP="008724C2">
      <w:pPr>
        <w:spacing w:after="0" w:line="240" w:lineRule="auto"/>
        <w:ind w:firstLine="709"/>
        <w:jc w:val="center"/>
        <w:rPr>
          <w:rFonts w:ascii="Times New Roman" w:hAnsi="Times New Roman" w:cs="Times New Roman"/>
          <w:b/>
          <w:color w:val="000000" w:themeColor="text1"/>
          <w:sz w:val="28"/>
          <w:szCs w:val="28"/>
        </w:rPr>
      </w:pPr>
    </w:p>
    <w:p w:rsidR="008724C2" w:rsidRPr="00FD6114" w:rsidRDefault="008724C2" w:rsidP="008724C2">
      <w:pPr>
        <w:pStyle w:val="a3"/>
        <w:numPr>
          <w:ilvl w:val="0"/>
          <w:numId w:val="8"/>
        </w:numPr>
        <w:spacing w:after="0" w:line="240" w:lineRule="auto"/>
        <w:ind w:left="0" w:firstLine="709"/>
        <w:jc w:val="both"/>
        <w:rPr>
          <w:rFonts w:ascii="Times New Roman" w:hAnsi="Times New Roman"/>
          <w:color w:val="000000" w:themeColor="text1"/>
          <w:sz w:val="28"/>
          <w:szCs w:val="28"/>
        </w:rPr>
      </w:pPr>
      <w:r w:rsidRPr="00FD6114">
        <w:rPr>
          <w:rFonts w:ascii="Times New Roman" w:hAnsi="Times New Roman"/>
          <w:color w:val="000000" w:themeColor="text1"/>
          <w:sz w:val="28"/>
          <w:szCs w:val="28"/>
        </w:rPr>
        <w:t>Квазимемлекеттік сектор субъектілерінде сыбайлас жемқорлыққа қарсы комплаенс</w:t>
      </w:r>
      <w:r w:rsidRPr="00FD6114">
        <w:rPr>
          <w:rFonts w:ascii="Times New Roman" w:hAnsi="Times New Roman"/>
          <w:color w:val="000000" w:themeColor="text1"/>
          <w:sz w:val="28"/>
          <w:szCs w:val="28"/>
          <w:lang w:val="kk-KZ"/>
        </w:rPr>
        <w:t>ті</w:t>
      </w:r>
      <w:r w:rsidRPr="00FD6114">
        <w:rPr>
          <w:rFonts w:ascii="Times New Roman" w:hAnsi="Times New Roman"/>
          <w:color w:val="000000" w:themeColor="text1"/>
          <w:sz w:val="28"/>
          <w:szCs w:val="28"/>
        </w:rPr>
        <w:t xml:space="preserve"> (бұдан әрі-сыбайлас жемқорлыққа қарсы комплаенс-қызмет) жүзеге асыратын құрылымдық бөлімшелер Қазақстан Республикасының </w:t>
      </w:r>
      <w:r>
        <w:rPr>
          <w:rFonts w:ascii="Times New Roman" w:hAnsi="Times New Roman"/>
          <w:color w:val="000000" w:themeColor="text1"/>
          <w:sz w:val="28"/>
          <w:szCs w:val="28"/>
          <w:lang w:val="kk-KZ"/>
        </w:rPr>
        <w:t>с</w:t>
      </w:r>
      <w:r w:rsidRPr="00FD6114">
        <w:rPr>
          <w:rFonts w:ascii="Times New Roman" w:hAnsi="Times New Roman"/>
          <w:color w:val="000000" w:themeColor="text1"/>
          <w:sz w:val="28"/>
          <w:szCs w:val="28"/>
        </w:rPr>
        <w:t>ыбайлас жемқорлыққа қарсы іс</w:t>
      </w:r>
      <w:r w:rsidRPr="00FD6114">
        <w:rPr>
          <w:rFonts w:ascii="Times New Roman" w:hAnsi="Times New Roman"/>
          <w:color w:val="000000" w:themeColor="text1"/>
          <w:sz w:val="28"/>
          <w:szCs w:val="28"/>
          <w:lang w:val="kk-KZ"/>
        </w:rPr>
        <w:t>-</w:t>
      </w:r>
      <w:r w:rsidRPr="00FD6114">
        <w:rPr>
          <w:rFonts w:ascii="Times New Roman" w:hAnsi="Times New Roman"/>
          <w:color w:val="000000" w:themeColor="text1"/>
          <w:sz w:val="28"/>
          <w:szCs w:val="28"/>
        </w:rPr>
        <w:t>қимыл туралы заңнамасына және квазимемлекеттік сектор субъектісінің ішкі құжаттарына сәйкес айқындалады.</w:t>
      </w:r>
    </w:p>
    <w:p w:rsidR="008724C2" w:rsidRPr="00FD6114" w:rsidRDefault="008724C2" w:rsidP="008724C2">
      <w:pPr>
        <w:pStyle w:val="a3"/>
        <w:numPr>
          <w:ilvl w:val="0"/>
          <w:numId w:val="8"/>
        </w:numPr>
        <w:spacing w:after="0" w:line="240" w:lineRule="auto"/>
        <w:ind w:left="0" w:firstLine="709"/>
        <w:jc w:val="both"/>
        <w:rPr>
          <w:rFonts w:ascii="Times New Roman" w:hAnsi="Times New Roman"/>
          <w:color w:val="000000" w:themeColor="text1"/>
          <w:sz w:val="28"/>
          <w:szCs w:val="28"/>
        </w:rPr>
      </w:pPr>
      <w:r w:rsidRPr="00FD6114">
        <w:rPr>
          <w:rFonts w:ascii="Times New Roman" w:hAnsi="Times New Roman"/>
          <w:color w:val="000000" w:themeColor="text1"/>
          <w:sz w:val="28"/>
          <w:szCs w:val="28"/>
        </w:rPr>
        <w:t xml:space="preserve">Сыбайлас жемқорлыққа қарсы комплаенс-қызметтер </w:t>
      </w:r>
      <w:r>
        <w:rPr>
          <w:rFonts w:ascii="Times New Roman" w:hAnsi="Times New Roman"/>
          <w:color w:val="000000" w:themeColor="text1"/>
          <w:sz w:val="28"/>
          <w:szCs w:val="28"/>
          <w:lang w:val="kk-KZ"/>
        </w:rPr>
        <w:t xml:space="preserve">жұмысының </w:t>
      </w:r>
      <w:r w:rsidRPr="00FD6114">
        <w:rPr>
          <w:rFonts w:ascii="Times New Roman" w:hAnsi="Times New Roman"/>
          <w:color w:val="000000" w:themeColor="text1"/>
          <w:sz w:val="28"/>
          <w:szCs w:val="28"/>
        </w:rPr>
        <w:t xml:space="preserve">негізгі мақсаты тиісті ұйымның (компанияның) және оның </w:t>
      </w:r>
      <w:r w:rsidRPr="00FD6114">
        <w:rPr>
          <w:rFonts w:ascii="Times New Roman" w:hAnsi="Times New Roman"/>
          <w:color w:val="000000" w:themeColor="text1"/>
          <w:sz w:val="28"/>
          <w:szCs w:val="28"/>
          <w:lang w:val="kk-KZ"/>
        </w:rPr>
        <w:t>жұмыс</w:t>
      </w:r>
      <w:r w:rsidRPr="00FD6114">
        <w:rPr>
          <w:rFonts w:ascii="Times New Roman" w:hAnsi="Times New Roman"/>
          <w:color w:val="000000" w:themeColor="text1"/>
          <w:sz w:val="28"/>
          <w:szCs w:val="28"/>
        </w:rPr>
        <w:t xml:space="preserve">керлерінің Қазақстан Республикасының </w:t>
      </w:r>
      <w:r w:rsidRPr="00FD6114">
        <w:rPr>
          <w:rFonts w:ascii="Times New Roman" w:hAnsi="Times New Roman"/>
          <w:color w:val="000000" w:themeColor="text1"/>
          <w:sz w:val="28"/>
          <w:szCs w:val="28"/>
          <w:lang w:val="kk-KZ"/>
        </w:rPr>
        <w:t>с</w:t>
      </w:r>
      <w:r w:rsidRPr="00FD6114">
        <w:rPr>
          <w:rFonts w:ascii="Times New Roman" w:hAnsi="Times New Roman"/>
          <w:color w:val="000000" w:themeColor="text1"/>
          <w:sz w:val="28"/>
          <w:szCs w:val="28"/>
        </w:rPr>
        <w:t>ыбайлас жемқорлыққа қарсы іс-қимыл туралы заңнамасын сақтауын қамтамасыз ету, сондай-ақ сыбайлас жемқорлыққа қарсы іс-қимыл жөніндегі іс-шаралардың іске асырылуына мониторинг жүргізу болып табылады.</w:t>
      </w:r>
    </w:p>
    <w:p w:rsidR="008724C2" w:rsidRPr="00FD6114" w:rsidRDefault="008724C2" w:rsidP="008724C2">
      <w:pPr>
        <w:pStyle w:val="a3"/>
        <w:numPr>
          <w:ilvl w:val="0"/>
          <w:numId w:val="8"/>
        </w:numPr>
        <w:spacing w:after="0" w:line="240" w:lineRule="auto"/>
        <w:ind w:left="0" w:firstLine="709"/>
        <w:jc w:val="both"/>
        <w:rPr>
          <w:rFonts w:ascii="Times New Roman" w:hAnsi="Times New Roman"/>
          <w:color w:val="000000" w:themeColor="text1"/>
          <w:sz w:val="28"/>
          <w:szCs w:val="28"/>
        </w:rPr>
      </w:pPr>
      <w:r w:rsidRPr="00FD6114">
        <w:rPr>
          <w:rFonts w:ascii="Times New Roman" w:hAnsi="Times New Roman"/>
          <w:color w:val="000000" w:themeColor="text1"/>
          <w:sz w:val="28"/>
          <w:szCs w:val="28"/>
        </w:rPr>
        <w:t>Сыбайлас жемқорлыққа қарсы комплаенс-қызметтің міндеттері: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rPr>
        <w:t>1) сыбайлас жемқорлыққа қарсы іс-қимыл мәселелері бойынша сыртқы реттеушілік талаптар мен ең үздік халықаралық практиканың сақталуын қамтамасыз ету;</w:t>
      </w:r>
    </w:p>
    <w:p w:rsidR="008724C2" w:rsidRPr="00FD6114" w:rsidRDefault="008724C2" w:rsidP="008724C2">
      <w:pPr>
        <w:pStyle w:val="a3"/>
        <w:spacing w:after="0" w:line="240" w:lineRule="auto"/>
        <w:ind w:left="0" w:firstLine="780"/>
        <w:jc w:val="both"/>
        <w:rPr>
          <w:rFonts w:ascii="Times New Roman" w:hAnsi="Times New Roman"/>
          <w:color w:val="000000" w:themeColor="text1"/>
          <w:sz w:val="28"/>
          <w:szCs w:val="28"/>
        </w:rPr>
      </w:pPr>
      <w:r w:rsidRPr="00FD6114">
        <w:rPr>
          <w:rFonts w:ascii="Times New Roman" w:hAnsi="Times New Roman"/>
          <w:color w:val="000000" w:themeColor="text1"/>
          <w:sz w:val="28"/>
          <w:szCs w:val="28"/>
        </w:rPr>
        <w:t xml:space="preserve">2) </w:t>
      </w:r>
      <w:r w:rsidRPr="00FD6114">
        <w:rPr>
          <w:rFonts w:ascii="Times New Roman" w:hAnsi="Times New Roman"/>
          <w:color w:val="000000" w:themeColor="text1"/>
          <w:sz w:val="28"/>
          <w:szCs w:val="28"/>
          <w:lang w:val="kk-KZ"/>
        </w:rPr>
        <w:t>«</w:t>
      </w:r>
      <w:r w:rsidRPr="00FD6114">
        <w:rPr>
          <w:rFonts w:ascii="Times New Roman" w:hAnsi="Times New Roman"/>
          <w:color w:val="000000" w:themeColor="text1"/>
          <w:sz w:val="28"/>
          <w:szCs w:val="28"/>
        </w:rPr>
        <w:t>Сыбайлас жемқорлыққа қарсы іс</w:t>
      </w:r>
      <w:r>
        <w:rPr>
          <w:rFonts w:ascii="Times New Roman" w:hAnsi="Times New Roman"/>
          <w:color w:val="000000" w:themeColor="text1"/>
          <w:sz w:val="28"/>
          <w:szCs w:val="28"/>
          <w:lang w:val="kk-KZ"/>
        </w:rPr>
        <w:t>-</w:t>
      </w:r>
      <w:r w:rsidRPr="00FD6114">
        <w:rPr>
          <w:rFonts w:ascii="Times New Roman" w:hAnsi="Times New Roman"/>
          <w:color w:val="000000" w:themeColor="text1"/>
          <w:sz w:val="28"/>
          <w:szCs w:val="28"/>
        </w:rPr>
        <w:t>қимыл туралы</w:t>
      </w:r>
      <w:r w:rsidRPr="00FD6114">
        <w:rPr>
          <w:rFonts w:ascii="Times New Roman" w:hAnsi="Times New Roman"/>
          <w:color w:val="000000" w:themeColor="text1"/>
          <w:sz w:val="28"/>
          <w:szCs w:val="28"/>
          <w:lang w:val="kk-KZ"/>
        </w:rPr>
        <w:t>»</w:t>
      </w:r>
      <w:r w:rsidRPr="00FD6114">
        <w:rPr>
          <w:rFonts w:ascii="Times New Roman" w:hAnsi="Times New Roman"/>
          <w:color w:val="000000" w:themeColor="text1"/>
          <w:sz w:val="28"/>
          <w:szCs w:val="28"/>
        </w:rPr>
        <w:t xml:space="preserve"> Қазақстан Республикасының Заңына (бұдан әрі-Заң) сәйкес</w:t>
      </w:r>
      <w:r>
        <w:rPr>
          <w:rFonts w:ascii="Times New Roman" w:hAnsi="Times New Roman"/>
          <w:color w:val="000000" w:themeColor="text1"/>
          <w:sz w:val="28"/>
          <w:szCs w:val="28"/>
          <w:lang w:val="kk-KZ"/>
        </w:rPr>
        <w:t>,</w:t>
      </w:r>
      <w:r w:rsidRPr="00FD6114">
        <w:rPr>
          <w:rFonts w:ascii="Times New Roman" w:hAnsi="Times New Roman"/>
          <w:color w:val="000000" w:themeColor="text1"/>
          <w:sz w:val="28"/>
          <w:szCs w:val="28"/>
        </w:rPr>
        <w:t xml:space="preserve"> сыбайлас жемқорлыққа қарсы іс-қимылдың негізгі қағидаттарының сақталуын қамтамасыз ету;</w:t>
      </w:r>
    </w:p>
    <w:p w:rsidR="008724C2" w:rsidRPr="00FD6114" w:rsidRDefault="008724C2" w:rsidP="008724C2">
      <w:pPr>
        <w:pStyle w:val="a3"/>
        <w:spacing w:after="0" w:line="240" w:lineRule="auto"/>
        <w:ind w:left="0" w:firstLine="780"/>
        <w:jc w:val="both"/>
        <w:rPr>
          <w:rFonts w:ascii="Times New Roman" w:hAnsi="Times New Roman"/>
          <w:color w:val="000000" w:themeColor="text1"/>
          <w:sz w:val="28"/>
          <w:szCs w:val="28"/>
        </w:rPr>
      </w:pPr>
      <w:r w:rsidRPr="00FD6114">
        <w:rPr>
          <w:rFonts w:ascii="Times New Roman" w:hAnsi="Times New Roman"/>
          <w:color w:val="000000" w:themeColor="text1"/>
          <w:sz w:val="28"/>
          <w:szCs w:val="28"/>
        </w:rPr>
        <w:t xml:space="preserve">3) </w:t>
      </w:r>
      <w:r w:rsidRPr="00FD6114">
        <w:rPr>
          <w:rFonts w:ascii="Times New Roman" w:hAnsi="Times New Roman"/>
          <w:color w:val="000000" w:themeColor="text1"/>
          <w:sz w:val="28"/>
          <w:szCs w:val="28"/>
          <w:lang w:val="kk-KZ"/>
        </w:rPr>
        <w:t>с</w:t>
      </w:r>
      <w:r w:rsidRPr="00FD6114">
        <w:rPr>
          <w:rFonts w:ascii="Times New Roman" w:hAnsi="Times New Roman"/>
          <w:color w:val="000000" w:themeColor="text1"/>
          <w:sz w:val="28"/>
          <w:szCs w:val="28"/>
        </w:rPr>
        <w:t>ыбайлас жемқорлық тәуекелдерін анықтау, бағалау және қайта бағалау;</w:t>
      </w:r>
    </w:p>
    <w:p w:rsidR="008724C2" w:rsidRPr="00FD6114" w:rsidRDefault="008724C2" w:rsidP="008724C2">
      <w:pPr>
        <w:pStyle w:val="a3"/>
        <w:spacing w:after="0" w:line="240" w:lineRule="auto"/>
        <w:ind w:left="0" w:firstLine="780"/>
        <w:jc w:val="both"/>
        <w:rPr>
          <w:rFonts w:ascii="Times New Roman" w:hAnsi="Times New Roman"/>
          <w:color w:val="000000" w:themeColor="text1"/>
          <w:sz w:val="28"/>
          <w:szCs w:val="28"/>
        </w:rPr>
      </w:pPr>
      <w:r w:rsidRPr="00FD6114">
        <w:rPr>
          <w:rFonts w:ascii="Times New Roman" w:hAnsi="Times New Roman"/>
          <w:color w:val="000000" w:themeColor="text1"/>
          <w:sz w:val="28"/>
          <w:szCs w:val="28"/>
        </w:rPr>
        <w:t>4) сыбайлас жемқорлыққа қарсы іс-қимыл жөніндегі шаралар жүйесін Заңға сәйкес тиімді іске асыру.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lang w:val="kk-KZ"/>
        </w:rPr>
        <w:t>7</w:t>
      </w:r>
      <w:r w:rsidRPr="00FD6114">
        <w:rPr>
          <w:rFonts w:ascii="Times New Roman" w:hAnsi="Times New Roman" w:cs="Times New Roman"/>
          <w:color w:val="000000" w:themeColor="text1"/>
          <w:sz w:val="28"/>
          <w:szCs w:val="28"/>
        </w:rPr>
        <w:t>. Сыбайлас жемқорлыққа қарсы комплаенсті жүзеге асыру кезінде мынадай қағидаттарды басшылыққа алу ұсынылады: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rPr>
        <w:t xml:space="preserve">1) </w:t>
      </w:r>
      <w:r w:rsidRPr="00FD6114">
        <w:rPr>
          <w:rFonts w:ascii="Times New Roman" w:hAnsi="Times New Roman" w:cs="Times New Roman"/>
          <w:color w:val="000000" w:themeColor="text1"/>
          <w:sz w:val="28"/>
          <w:szCs w:val="28"/>
          <w:lang w:val="kk-KZ"/>
        </w:rPr>
        <w:t>к</w:t>
      </w:r>
      <w:r w:rsidRPr="00FD6114">
        <w:rPr>
          <w:rFonts w:ascii="Times New Roman" w:hAnsi="Times New Roman" w:cs="Times New Roman"/>
          <w:color w:val="000000" w:themeColor="text1"/>
          <w:sz w:val="28"/>
          <w:szCs w:val="28"/>
        </w:rPr>
        <w:t>вазимемлекеттік сектор субъектісі басшылығының сыбайлас жемқорлыққа қарсы комплаенстің тиімділігіне мүдделілігі;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rPr>
        <w:t xml:space="preserve">2) </w:t>
      </w:r>
      <w:r w:rsidRPr="00FD6114">
        <w:rPr>
          <w:rFonts w:ascii="Times New Roman" w:hAnsi="Times New Roman" w:cs="Times New Roman"/>
          <w:color w:val="000000" w:themeColor="text1"/>
          <w:sz w:val="28"/>
          <w:szCs w:val="28"/>
          <w:lang w:val="kk-KZ"/>
        </w:rPr>
        <w:t>с</w:t>
      </w:r>
      <w:r w:rsidRPr="00FD6114">
        <w:rPr>
          <w:rFonts w:ascii="Times New Roman" w:hAnsi="Times New Roman" w:cs="Times New Roman"/>
          <w:color w:val="000000" w:themeColor="text1"/>
          <w:sz w:val="28"/>
          <w:szCs w:val="28"/>
        </w:rPr>
        <w:t>ыбайлас жемқорлыққа қарсы комплаенс-қызметтің міндеттерін орындау үшін қажетті өкілеттіктер мен ресурстардың жеткіліктілігі;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rPr>
        <w:t>3) сыбайлас жемқорлық тәуекелдерін бағалау</w:t>
      </w:r>
      <w:r>
        <w:rPr>
          <w:rFonts w:ascii="Times New Roman" w:hAnsi="Times New Roman" w:cs="Times New Roman"/>
          <w:color w:val="000000" w:themeColor="text1"/>
          <w:sz w:val="28"/>
          <w:szCs w:val="28"/>
          <w:lang w:val="kk-KZ"/>
        </w:rPr>
        <w:t xml:space="preserve"> жүйелілігі</w:t>
      </w:r>
      <w:r w:rsidRPr="00FD6114">
        <w:rPr>
          <w:rFonts w:ascii="Times New Roman" w:hAnsi="Times New Roman" w:cs="Times New Roman"/>
          <w:color w:val="000000" w:themeColor="text1"/>
          <w:sz w:val="28"/>
          <w:szCs w:val="28"/>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rPr>
        <w:t xml:space="preserve">4) </w:t>
      </w:r>
      <w:r w:rsidRPr="00FD6114">
        <w:rPr>
          <w:rFonts w:ascii="Times New Roman" w:hAnsi="Times New Roman" w:cs="Times New Roman"/>
          <w:color w:val="000000" w:themeColor="text1"/>
          <w:sz w:val="28"/>
          <w:szCs w:val="28"/>
          <w:lang w:val="kk-KZ"/>
        </w:rPr>
        <w:t>с</w:t>
      </w:r>
      <w:r w:rsidRPr="00FD6114">
        <w:rPr>
          <w:rFonts w:ascii="Times New Roman" w:hAnsi="Times New Roman" w:cs="Times New Roman"/>
          <w:color w:val="000000" w:themeColor="text1"/>
          <w:sz w:val="28"/>
          <w:szCs w:val="28"/>
        </w:rPr>
        <w:t xml:space="preserve">ыбайлас жемқорлыққа қарсы комплаенс-қызмет </w:t>
      </w:r>
      <w:r>
        <w:rPr>
          <w:rFonts w:ascii="Times New Roman" w:hAnsi="Times New Roman" w:cs="Times New Roman"/>
          <w:color w:val="000000" w:themeColor="text1"/>
          <w:sz w:val="28"/>
          <w:szCs w:val="28"/>
          <w:lang w:val="kk-KZ"/>
        </w:rPr>
        <w:t xml:space="preserve">жұмысының </w:t>
      </w:r>
      <w:r w:rsidRPr="00FD6114">
        <w:rPr>
          <w:rFonts w:ascii="Times New Roman" w:hAnsi="Times New Roman" w:cs="Times New Roman"/>
          <w:color w:val="000000" w:themeColor="text1"/>
          <w:sz w:val="28"/>
          <w:szCs w:val="28"/>
        </w:rPr>
        <w:t>ақпараттық ашықтығы;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rPr>
        <w:lastRenderedPageBreak/>
        <w:t>5) квазимемлекеттік сектор субъектісінде сыбайлас жемқорлыққа қарсы комплаенсті жүзеге асырудың үздіксіздігі;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rPr>
      </w:pPr>
      <w:r w:rsidRPr="00FD6114">
        <w:rPr>
          <w:rFonts w:ascii="Times New Roman" w:hAnsi="Times New Roman" w:cs="Times New Roman"/>
          <w:color w:val="000000" w:themeColor="text1"/>
          <w:sz w:val="28"/>
          <w:szCs w:val="28"/>
        </w:rPr>
        <w:t>6) сыбайлас жемқорлыққа қарсы комплаенсті жетілдіру.</w:t>
      </w:r>
    </w:p>
    <w:p w:rsidR="008724C2" w:rsidRPr="00FD6114" w:rsidRDefault="008724C2" w:rsidP="008724C2">
      <w:pPr>
        <w:spacing w:after="0" w:line="240" w:lineRule="auto"/>
        <w:ind w:firstLine="567"/>
        <w:jc w:val="center"/>
        <w:rPr>
          <w:rFonts w:ascii="Times New Roman" w:hAnsi="Times New Roman" w:cs="Times New Roman"/>
          <w:b/>
          <w:color w:val="000000" w:themeColor="text1"/>
          <w:sz w:val="28"/>
          <w:szCs w:val="28"/>
        </w:rPr>
      </w:pPr>
    </w:p>
    <w:p w:rsidR="008724C2" w:rsidRPr="00FD6114" w:rsidRDefault="008724C2" w:rsidP="008724C2">
      <w:pPr>
        <w:spacing w:after="0" w:line="240" w:lineRule="auto"/>
        <w:ind w:firstLine="567"/>
        <w:jc w:val="center"/>
        <w:rPr>
          <w:rFonts w:ascii="Times New Roman" w:hAnsi="Times New Roman" w:cs="Times New Roman"/>
          <w:b/>
          <w:color w:val="000000" w:themeColor="text1"/>
          <w:sz w:val="28"/>
          <w:szCs w:val="28"/>
        </w:rPr>
      </w:pPr>
    </w:p>
    <w:p w:rsidR="008724C2" w:rsidRPr="00FD6114" w:rsidRDefault="008724C2" w:rsidP="008724C2">
      <w:pPr>
        <w:spacing w:after="0" w:line="240" w:lineRule="auto"/>
        <w:ind w:firstLine="567"/>
        <w:jc w:val="center"/>
        <w:rPr>
          <w:rFonts w:ascii="Times New Roman" w:hAnsi="Times New Roman" w:cs="Times New Roman"/>
          <w:b/>
          <w:color w:val="000000" w:themeColor="text1"/>
          <w:sz w:val="28"/>
          <w:szCs w:val="28"/>
          <w:lang w:val="kk-KZ"/>
        </w:rPr>
      </w:pPr>
      <w:r w:rsidRPr="00FD6114">
        <w:rPr>
          <w:rFonts w:ascii="Times New Roman" w:hAnsi="Times New Roman" w:cs="Times New Roman"/>
          <w:b/>
          <w:color w:val="000000" w:themeColor="text1"/>
          <w:sz w:val="28"/>
          <w:szCs w:val="28"/>
        </w:rPr>
        <w:t xml:space="preserve">3 - тарау. </w:t>
      </w:r>
      <w:r w:rsidRPr="00FD6114">
        <w:rPr>
          <w:rFonts w:ascii="Times New Roman" w:hAnsi="Times New Roman" w:cs="Times New Roman"/>
          <w:b/>
          <w:color w:val="000000" w:themeColor="text1"/>
          <w:sz w:val="28"/>
          <w:szCs w:val="28"/>
          <w:lang w:val="kk-KZ"/>
        </w:rPr>
        <w:t>С</w:t>
      </w:r>
      <w:r w:rsidRPr="00FD6114">
        <w:rPr>
          <w:rFonts w:ascii="Times New Roman" w:hAnsi="Times New Roman" w:cs="Times New Roman"/>
          <w:b/>
          <w:color w:val="000000" w:themeColor="text1"/>
          <w:sz w:val="28"/>
          <w:szCs w:val="28"/>
        </w:rPr>
        <w:t>ыбайлас жемқорлыққа қарсы комплаенс-қызметтер</w:t>
      </w:r>
      <w:r w:rsidRPr="00FD6114">
        <w:rPr>
          <w:rFonts w:ascii="Times New Roman" w:hAnsi="Times New Roman" w:cs="Times New Roman"/>
          <w:b/>
          <w:color w:val="000000" w:themeColor="text1"/>
          <w:sz w:val="28"/>
          <w:szCs w:val="28"/>
          <w:lang w:val="kk-KZ"/>
        </w:rPr>
        <w:t xml:space="preserve">дің жұмысын </w:t>
      </w:r>
      <w:r w:rsidRPr="00FD6114">
        <w:rPr>
          <w:rFonts w:ascii="Times New Roman" w:hAnsi="Times New Roman" w:cs="Times New Roman"/>
          <w:b/>
          <w:color w:val="000000" w:themeColor="text1"/>
          <w:sz w:val="28"/>
          <w:szCs w:val="28"/>
        </w:rPr>
        <w:t>ұйымдастыру тәртібі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8. Квазимемлекеттік сектор субъектісінің құрылымдық бөлімшесіне сыбайлас жемқорлыққа қарсы комплаенс функцияларын жүктеу туралы шешімді квазимемлекеттік сектор субъектісінің басшысы немесе алқалы атқарушы органы (болған кезде) қабылдайды.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Сыбайлас жемқорлыққа қарсы комплаенс-қызмет туралы тиісті акт квазимемлекеттік сектор субъектісінің ресми интернет-ресурсында орналастырылады және ұйымның барлық жұмыскерлерінің назарына жеткізіледі.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9. Сыбайлас жемқорлыққа қарсы комплаенсті жүзеге асыруға тартылған квазимемлекеттік сектор субъектісі жұмыскерлерінің санын ұйымның штат санына байланысты және ұйымның барлық бөлімшелерінде, оның ішінде квазимемлекеттік сектор субъектісінің еншілес ұйымдарында, филиалдарында, өкілдіктерінде және өзге де оқшауланған бөлімшелерінде сыбайлас жемқорлыққа қарсы комплаенс-қызметтің функциялары мен міндеттерін тиімді орындау үшін қажетті мөлшерде айқындаған жөн.</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10. Сыбайлас жемқорлыққа қарсы комплаенс-қызметтің алқалы органға (болған жағдайда) немесе Қазақстан Республикасының сыбайлас жемқорлыққа қарсы іс-қимыл туралы заңнамасы нормаларының сақталуын бақылауды жүзеге асыруға уәкілеттік берілген өзге де адамға есеп беруін қамтамасыз ету ұсынылады.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11. Сыбайлас жемқорлыққа қарсы комплаенс-қызметжұмыскерінің функционалдық міндетте</w:t>
      </w:r>
      <w:r>
        <w:rPr>
          <w:rFonts w:ascii="Times New Roman" w:hAnsi="Times New Roman" w:cs="Times New Roman"/>
          <w:color w:val="000000" w:themeColor="text1"/>
          <w:sz w:val="28"/>
          <w:szCs w:val="28"/>
          <w:lang w:val="kk-KZ"/>
        </w:rPr>
        <w:t>меле</w:t>
      </w:r>
      <w:r w:rsidRPr="00FD6114">
        <w:rPr>
          <w:rFonts w:ascii="Times New Roman" w:hAnsi="Times New Roman" w:cs="Times New Roman"/>
          <w:color w:val="000000" w:themeColor="text1"/>
          <w:sz w:val="28"/>
          <w:szCs w:val="28"/>
          <w:lang w:val="kk-KZ"/>
        </w:rPr>
        <w:t>рін, құқықтары мен жауапкершілігін оның лауазымдық нұсқаулығында не жұмыскерлердің қызметтік құқықтары мен міндеттерін айқындайтын өзге де құжаттарда айқындаған жөн.</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12. Сыбайлас жемқорлыққа қарсы комплаенс-қызмет</w:t>
      </w:r>
      <w:r>
        <w:rPr>
          <w:rFonts w:ascii="Times New Roman" w:hAnsi="Times New Roman" w:cs="Times New Roman"/>
          <w:color w:val="000000" w:themeColor="text1"/>
          <w:sz w:val="28"/>
          <w:szCs w:val="28"/>
          <w:lang w:val="kk-KZ"/>
        </w:rPr>
        <w:t xml:space="preserve">ке </w:t>
      </w:r>
      <w:r w:rsidRPr="00FD6114">
        <w:rPr>
          <w:rFonts w:ascii="Times New Roman" w:hAnsi="Times New Roman" w:cs="Times New Roman"/>
          <w:color w:val="000000" w:themeColor="text1"/>
          <w:sz w:val="28"/>
          <w:szCs w:val="28"/>
          <w:lang w:val="kk-KZ"/>
        </w:rPr>
        <w:t>мынадай функцияларды жүктеу ұсынылады:</w:t>
      </w:r>
    </w:p>
    <w:p w:rsidR="008724C2" w:rsidRPr="00FD6114" w:rsidRDefault="008724C2" w:rsidP="008724C2">
      <w:pPr>
        <w:spacing w:after="0" w:line="240" w:lineRule="auto"/>
        <w:ind w:firstLine="567"/>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 квазимемлекеттік сектор субъектісінде сыбайлас жемқорлыққа қарсы іс-қимыл мәселелері бойынша ішкі құжаттарды әзірлеу;</w:t>
      </w:r>
    </w:p>
    <w:p w:rsidR="008724C2" w:rsidRPr="00FD6114" w:rsidRDefault="008724C2" w:rsidP="008724C2">
      <w:pPr>
        <w:spacing w:after="0" w:line="240" w:lineRule="auto"/>
        <w:ind w:firstLine="567"/>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2) сыбайлас жемқорлыққа қарсы комплаенс саласындағы стандарттар мен саясатты әзірлеу және жаңғырту;</w:t>
      </w:r>
    </w:p>
    <w:p w:rsidR="008724C2" w:rsidRPr="00FD6114" w:rsidRDefault="008724C2" w:rsidP="008724C2">
      <w:pPr>
        <w:spacing w:after="0" w:line="240" w:lineRule="auto"/>
        <w:ind w:firstLine="567"/>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3) сыбайлас жемқорлыққа қарсы іс-қимыл және сыбайлас жемқорлыққа қарсы мәдениетті қалыптастыру мәселелері бойынша түсіндіру іс-шараларын жүргізу;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4) мүдделер қақтығысын анықтау, мониторингтеу және реттеу бойынша шаралар қабылдау;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5) </w:t>
      </w:r>
      <w:r w:rsidRPr="00FD6114">
        <w:rPr>
          <w:rFonts w:ascii="Times New Roman" w:hAnsi="Times New Roman" w:cs="Times New Roman"/>
          <w:color w:val="000000" w:themeColor="text1"/>
          <w:spacing w:val="2"/>
          <w:sz w:val="28"/>
          <w:szCs w:val="28"/>
          <w:shd w:val="clear" w:color="auto" w:fill="FFFFFF"/>
          <w:lang w:val="kk-KZ"/>
        </w:rPr>
        <w:t xml:space="preserve">мемлекеттік функцияларды орындауға уәкілеттік берілген </w:t>
      </w:r>
      <w:r w:rsidRPr="00FD6114">
        <w:rPr>
          <w:rFonts w:ascii="Times New Roman" w:hAnsi="Times New Roman" w:cs="Times New Roman"/>
          <w:color w:val="000000" w:themeColor="text1"/>
          <w:sz w:val="28"/>
          <w:szCs w:val="28"/>
          <w:lang w:val="kk-KZ"/>
        </w:rPr>
        <w:t xml:space="preserve">адамдарға теңестірілген адамдар санатына жататын квазимемлекеттік сектор </w:t>
      </w:r>
      <w:r w:rsidRPr="00FD6114">
        <w:rPr>
          <w:rFonts w:ascii="Times New Roman" w:hAnsi="Times New Roman" w:cs="Times New Roman"/>
          <w:color w:val="000000" w:themeColor="text1"/>
          <w:sz w:val="28"/>
          <w:szCs w:val="28"/>
          <w:lang w:val="kk-KZ"/>
        </w:rPr>
        <w:lastRenderedPageBreak/>
        <w:t>субъектісі жұмыскерлерінің сыбайлас жемқорлыққа қарсы шектеулерді Заңға сәйкес сақтауы тұрғысынан мониторинг жүргізу;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6) корпоративтік әдеп </w:t>
      </w:r>
      <w:r>
        <w:rPr>
          <w:rFonts w:ascii="Times New Roman" w:hAnsi="Times New Roman" w:cs="Times New Roman"/>
          <w:color w:val="000000" w:themeColor="text1"/>
          <w:sz w:val="28"/>
          <w:szCs w:val="28"/>
          <w:lang w:val="kk-KZ"/>
        </w:rPr>
        <w:t>құныдылықтарындамыту</w:t>
      </w:r>
      <w:r w:rsidRPr="00FD6114">
        <w:rPr>
          <w:rFonts w:ascii="Times New Roman" w:hAnsi="Times New Roman" w:cs="Times New Roman"/>
          <w:color w:val="000000" w:themeColor="text1"/>
          <w:sz w:val="28"/>
          <w:szCs w:val="28"/>
          <w:lang w:val="kk-KZ"/>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7) квазимемлекеттік сектор субъектісі жұмыскерлерінің сыбайлас жемқорлыққа қарсы заңнаманы, сондай-ақ корпоративтік Әдеп кодексін (болған </w:t>
      </w:r>
      <w:r>
        <w:rPr>
          <w:rFonts w:ascii="Times New Roman" w:hAnsi="Times New Roman" w:cs="Times New Roman"/>
          <w:color w:val="000000" w:themeColor="text1"/>
          <w:sz w:val="28"/>
          <w:szCs w:val="28"/>
          <w:lang w:val="kk-KZ"/>
        </w:rPr>
        <w:t>кезде</w:t>
      </w:r>
      <w:r w:rsidRPr="00FD6114">
        <w:rPr>
          <w:rFonts w:ascii="Times New Roman" w:hAnsi="Times New Roman" w:cs="Times New Roman"/>
          <w:color w:val="000000" w:themeColor="text1"/>
          <w:sz w:val="28"/>
          <w:szCs w:val="28"/>
          <w:lang w:val="kk-KZ"/>
        </w:rPr>
        <w:t>) сақтауын бақылау;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8) «Сыбайлас жемқорлық тәуекелдеріне ішкі талдау жүргізудің үлгілік қағидаларын бекіту туралы» Қазақстан Республикасы Мемлекеттік қызмет істері және сыбайлас жемқорлыққа қарсы іс-қимыл агенттігі Төрағасының 2016 жылғы 19 қазандағы №12 бұйрығына сәйкес азаматтық және бизнес-қоғамдастық институттарының өкілдерін тарта отырып, сыбайлас жемқорлық тәуекелдеріне ішкі талдау жүргізу;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9) сыбайлас жемқорлық тәуекелдеріне жүргізілген ішкі талдау нәтижелері туралы ақпаратты жария ашуды қамтамасыз ету;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10) сыбайлас жемқорлық фактілері туралы өтініштер (шағымдар) негізінде қызметтік тексерулер жүргізу және/немесе оларға қатысу;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11) квазимемлекеттік сектор субъектісінің қызметіндегі сыбайлас жемқорлық тәуекелдерін төмендету жөніндегі жұмысты үйлестіру;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12) квазимемлекеттік сектор субъектісінің қызметіндегі сыбайлас жемқорлық тәуекелдеріне сыртқы талдау жүргізу кезінде сыбайлас жемқорлыққа қарсы іс-қимыл жөніндегі уәкілетті органға жәрдем көрсету;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13) сыбайлас жемқорлыққа қарсы заңнамадағы, сыбайлас жемқорлыққа байланысты істер бойынша сот практикасындағы өзгерістерді мониторингтеу және талдау.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14) квазимемлекеттік сектор субъектісі жасасатын азаматтық-құқықтық шарттарға, оның ішінде сатып алу туралы шарттарға шарт тараптарының сыбайлас жемқорлыққа қарсы заңнаманың, іскерлік </w:t>
      </w:r>
      <w:r>
        <w:rPr>
          <w:rFonts w:ascii="Times New Roman" w:hAnsi="Times New Roman" w:cs="Times New Roman"/>
          <w:color w:val="000000" w:themeColor="text1"/>
          <w:sz w:val="28"/>
          <w:szCs w:val="28"/>
          <w:lang w:val="kk-KZ"/>
        </w:rPr>
        <w:t xml:space="preserve">әдеп пен </w:t>
      </w:r>
      <w:r w:rsidRPr="00FD6114">
        <w:rPr>
          <w:rFonts w:ascii="Times New Roman" w:hAnsi="Times New Roman" w:cs="Times New Roman"/>
          <w:color w:val="000000" w:themeColor="text1"/>
          <w:sz w:val="28"/>
          <w:szCs w:val="28"/>
          <w:lang w:val="kk-KZ"/>
        </w:rPr>
        <w:t>парасаттылықтың нормаларын, адал бәсекелестік қағидаттарын міндетті</w:t>
      </w:r>
      <w:r>
        <w:rPr>
          <w:rFonts w:ascii="Times New Roman" w:hAnsi="Times New Roman" w:cs="Times New Roman"/>
          <w:color w:val="000000" w:themeColor="text1"/>
          <w:sz w:val="28"/>
          <w:szCs w:val="28"/>
          <w:lang w:val="kk-KZ"/>
        </w:rPr>
        <w:t xml:space="preserve"> түрде </w:t>
      </w:r>
      <w:r w:rsidRPr="00FD6114">
        <w:rPr>
          <w:rFonts w:ascii="Times New Roman" w:hAnsi="Times New Roman" w:cs="Times New Roman"/>
          <w:color w:val="000000" w:themeColor="text1"/>
          <w:sz w:val="28"/>
          <w:szCs w:val="28"/>
          <w:lang w:val="kk-KZ"/>
        </w:rPr>
        <w:t>сақта</w:t>
      </w:r>
      <w:r>
        <w:rPr>
          <w:rFonts w:ascii="Times New Roman" w:hAnsi="Times New Roman" w:cs="Times New Roman"/>
          <w:color w:val="000000" w:themeColor="text1"/>
          <w:sz w:val="28"/>
          <w:szCs w:val="28"/>
          <w:lang w:val="kk-KZ"/>
        </w:rPr>
        <w:t>л</w:t>
      </w:r>
      <w:r w:rsidRPr="00FD6114">
        <w:rPr>
          <w:rFonts w:ascii="Times New Roman" w:hAnsi="Times New Roman" w:cs="Times New Roman"/>
          <w:color w:val="000000" w:themeColor="text1"/>
          <w:sz w:val="28"/>
          <w:szCs w:val="28"/>
          <w:lang w:val="kk-KZ"/>
        </w:rPr>
        <w:t xml:space="preserve">уын көздейтін ережелерді </w:t>
      </w:r>
      <w:r>
        <w:rPr>
          <w:rFonts w:ascii="Times New Roman" w:hAnsi="Times New Roman" w:cs="Times New Roman"/>
          <w:color w:val="000000" w:themeColor="text1"/>
          <w:sz w:val="28"/>
          <w:szCs w:val="28"/>
          <w:lang w:val="kk-KZ"/>
        </w:rPr>
        <w:t>қосуды</w:t>
      </w:r>
      <w:r w:rsidRPr="00FD6114">
        <w:rPr>
          <w:rFonts w:ascii="Times New Roman" w:hAnsi="Times New Roman" w:cs="Times New Roman"/>
          <w:color w:val="000000" w:themeColor="text1"/>
          <w:sz w:val="28"/>
          <w:szCs w:val="28"/>
          <w:lang w:val="kk-KZ"/>
        </w:rPr>
        <w:t xml:space="preserve"> қамтамасыз ету.</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13. Жүктелген міндеттерді іске асыру үшін сыбайлас жемқорлыққа қарсы комплаенс-қызметке мынадай құқықтар мен міндетте</w:t>
      </w:r>
      <w:r>
        <w:rPr>
          <w:rFonts w:ascii="Times New Roman" w:hAnsi="Times New Roman" w:cs="Times New Roman"/>
          <w:color w:val="000000" w:themeColor="text1"/>
          <w:sz w:val="28"/>
          <w:szCs w:val="28"/>
          <w:lang w:val="kk-KZ"/>
        </w:rPr>
        <w:t>меле</w:t>
      </w:r>
      <w:r w:rsidRPr="00FD6114">
        <w:rPr>
          <w:rFonts w:ascii="Times New Roman" w:hAnsi="Times New Roman" w:cs="Times New Roman"/>
          <w:color w:val="000000" w:themeColor="text1"/>
          <w:sz w:val="28"/>
          <w:szCs w:val="28"/>
          <w:lang w:val="kk-KZ"/>
        </w:rPr>
        <w:t xml:space="preserve">рді беру ұсынылады: </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 ұйымның ішкі құжаттарымен регламенттелген, бекітілген рәсімдер шеңберінде квазимемлекеттік сектор субъектісінің құрылымдық бөлімшелерінен ақпарат пен материалдарды, оның ішінде коммерциялық және қызметтік құпияны құрайтын ақпарат пен материалдарды сұрата және ала алады;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2) </w:t>
      </w:r>
      <w:r>
        <w:rPr>
          <w:rFonts w:ascii="Times New Roman" w:hAnsi="Times New Roman" w:cs="Times New Roman"/>
          <w:color w:val="000000" w:themeColor="text1"/>
          <w:sz w:val="28"/>
          <w:szCs w:val="28"/>
          <w:lang w:val="kk-KZ"/>
        </w:rPr>
        <w:t xml:space="preserve">олардың </w:t>
      </w:r>
      <w:r w:rsidRPr="00FD6114">
        <w:rPr>
          <w:rFonts w:ascii="Times New Roman" w:hAnsi="Times New Roman" w:cs="Times New Roman"/>
          <w:color w:val="000000" w:themeColor="text1"/>
          <w:sz w:val="28"/>
          <w:szCs w:val="28"/>
          <w:lang w:val="kk-KZ"/>
        </w:rPr>
        <w:t>құзыретіне жататын мәселелерді квазимемлекеттік сектор субъектісі басшысының немесе сыбайлас жемқорлыққа қарсы комп</w:t>
      </w:r>
      <w:r>
        <w:rPr>
          <w:rFonts w:ascii="Times New Roman" w:hAnsi="Times New Roman" w:cs="Times New Roman"/>
          <w:color w:val="000000" w:themeColor="text1"/>
          <w:sz w:val="28"/>
          <w:szCs w:val="28"/>
          <w:lang w:val="kk-KZ"/>
        </w:rPr>
        <w:t>лаенс-қызмет</w:t>
      </w:r>
      <w:r w:rsidRPr="00FD6114">
        <w:rPr>
          <w:rFonts w:ascii="Times New Roman" w:hAnsi="Times New Roman" w:cs="Times New Roman"/>
          <w:color w:val="000000" w:themeColor="text1"/>
          <w:sz w:val="28"/>
          <w:szCs w:val="28"/>
          <w:lang w:val="kk-KZ"/>
        </w:rPr>
        <w:t xml:space="preserve"> есеп беретін өзге тұлғаның (органның) қарауына шығаруға бастамашылық жасай алады; </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3) ықтимал сыбайлас жемқорлық құқық бұзушылықтар немесе Қазақстан Республикасының сыбайлас жемқорлыққа қарсы іс-қимыл туралы заңнамасын бұзушылықтар туралы келіп түскен хабарламалар бойынша қызметтік тексерулер жүргізуге бастамашылық жасай алады;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lastRenderedPageBreak/>
        <w:t>4) мемлекеттік бағдарламалардың, нормативтік құқықтық актілердің жобаларын әзірлеуге және оларды өз құзыреті шегінде іске асыруға қатыса алады;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5) </w:t>
      </w:r>
      <w:r>
        <w:rPr>
          <w:rFonts w:ascii="Times New Roman" w:hAnsi="Times New Roman" w:cs="Times New Roman"/>
          <w:color w:val="000000" w:themeColor="text1"/>
          <w:sz w:val="28"/>
          <w:szCs w:val="28"/>
          <w:lang w:val="kk-KZ"/>
        </w:rPr>
        <w:t xml:space="preserve">олардың </w:t>
      </w:r>
      <w:r w:rsidRPr="00FD6114">
        <w:rPr>
          <w:rFonts w:ascii="Times New Roman" w:hAnsi="Times New Roman" w:cs="Times New Roman"/>
          <w:color w:val="000000" w:themeColor="text1"/>
          <w:sz w:val="28"/>
          <w:szCs w:val="28"/>
          <w:lang w:val="kk-KZ"/>
        </w:rPr>
        <w:t xml:space="preserve">құзыретіне жататын мәселелер бойынша </w:t>
      </w:r>
      <w:r>
        <w:rPr>
          <w:rFonts w:ascii="Times New Roman" w:hAnsi="Times New Roman" w:cs="Times New Roman"/>
          <w:color w:val="000000" w:themeColor="text1"/>
          <w:sz w:val="28"/>
          <w:szCs w:val="28"/>
          <w:lang w:val="kk-KZ"/>
        </w:rPr>
        <w:t xml:space="preserve">мәжілістер </w:t>
      </w:r>
      <w:r w:rsidRPr="00FD6114">
        <w:rPr>
          <w:rFonts w:ascii="Times New Roman" w:hAnsi="Times New Roman" w:cs="Times New Roman"/>
          <w:color w:val="000000" w:themeColor="text1"/>
          <w:sz w:val="28"/>
          <w:szCs w:val="28"/>
          <w:lang w:val="kk-KZ"/>
        </w:rPr>
        <w:t>ұйымдастыра және өткізе алады;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6) квазимемлекеттік сектор субъектісі және оның үлестес тұлғалары туралы ақпараттың, сыбайлас жемқорлыққа қарсы комплаенс-қызмет функцияларын жүзеге асыру кезеңінде белгілі болған инсайдерлік ақпараттың құпиялылығын сақтауға міндетті;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7) сыбайлас жемқорлықтың, корпоративтік Әдеп кодексін және сыбайлас жемқорлыққа қарсы комплаенс мәселелері бойынша өзге де ішкі саясаттар мен рәсімдерді бұзудың болжамды немесе нақты фактілері бойынша сыбайлас жемқорлыққа қарсы комплаенс-қызметіне жүгінген адамдардың құпиялылығын қамтамасыз етуге міндетті;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8)сыбайлас жемқорлыққа қарсы іс-қимыл саласындағы заңнаманы бұзудың болуына немесе ықтимал мүмкіндігіне байланысты кез келген жағдайлар туралы квазимемлекеттік сектор субъектісінің басшысын және/немесе сыбайлас жемқорлыққа қарсы комплаенс-қызмет есеп беретін өзге де адамды (органды) уақтылы хабардар етуге міндетті;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9) Қазақстан Республикасының заңнамасына қайшы келмейтін өзге де әрекеттерді жүзеге асыра алады. </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14. Сыбайлас жемқорлыққа қарсы комплаенс-қызметке азаматтар тиісті квазимемлекеттік сектор субъектісінде сыбайлас жемқорлыққа қарсы заңнаманы бұзудың орын алған немесе ықтимал мүмкіндігі туралы ақпаратты хабарлай алатын, сыбайлас жемқорлыққа қарсы іс-қимыл жөніндегі іс-шаралардың тиімділігін арттыру жөнінде ұсыныстар енгізе алатын ақпарат арналарын (мысал</w:t>
      </w:r>
      <w:r>
        <w:rPr>
          <w:rFonts w:ascii="Times New Roman" w:hAnsi="Times New Roman" w:cs="Times New Roman"/>
          <w:color w:val="000000" w:themeColor="text1"/>
          <w:sz w:val="28"/>
          <w:szCs w:val="28"/>
          <w:lang w:val="kk-KZ"/>
        </w:rPr>
        <w:t>ға</w:t>
      </w:r>
      <w:r w:rsidRPr="00FD6114">
        <w:rPr>
          <w:rFonts w:ascii="Times New Roman" w:hAnsi="Times New Roman" w:cs="Times New Roman"/>
          <w:color w:val="000000" w:themeColor="text1"/>
          <w:sz w:val="28"/>
          <w:szCs w:val="28"/>
          <w:lang w:val="kk-KZ"/>
        </w:rPr>
        <w:t xml:space="preserve">, сенім телефоны немесе </w:t>
      </w:r>
      <w:r w:rsidRPr="00250E14">
        <w:rPr>
          <w:rFonts w:ascii="Times New Roman" w:hAnsi="Times New Roman" w:cs="Times New Roman"/>
          <w:color w:val="000000" w:themeColor="text1"/>
          <w:sz w:val="28"/>
          <w:szCs w:val="28"/>
          <w:lang w:val="kk-KZ"/>
        </w:rPr>
        <w:t>«қауырт желі»)</w:t>
      </w:r>
      <w:r w:rsidRPr="00FD6114">
        <w:rPr>
          <w:rFonts w:ascii="Times New Roman" w:hAnsi="Times New Roman" w:cs="Times New Roman"/>
          <w:color w:val="000000" w:themeColor="text1"/>
          <w:sz w:val="28"/>
          <w:szCs w:val="28"/>
          <w:lang w:val="kk-KZ"/>
        </w:rPr>
        <w:t xml:space="preserve"> құру ұсынылады.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15. Сыбайлас жемқорлық комплаенс-</w:t>
      </w:r>
      <w:r>
        <w:rPr>
          <w:rFonts w:ascii="Times New Roman" w:hAnsi="Times New Roman" w:cs="Times New Roman"/>
          <w:color w:val="000000" w:themeColor="text1"/>
          <w:sz w:val="28"/>
          <w:szCs w:val="28"/>
          <w:lang w:val="kk-KZ"/>
        </w:rPr>
        <w:t>қызмет</w:t>
      </w:r>
      <w:r w:rsidRPr="00FD6114">
        <w:rPr>
          <w:rFonts w:ascii="Times New Roman" w:hAnsi="Times New Roman" w:cs="Times New Roman"/>
          <w:color w:val="000000" w:themeColor="text1"/>
          <w:sz w:val="28"/>
          <w:szCs w:val="28"/>
          <w:lang w:val="kk-KZ"/>
        </w:rPr>
        <w:t xml:space="preserve"> жұмыскері мүдделер қақтығысына (қаржылық, мүліктік, туыстық немесе өткізілетін іс-шара шеңберінде қандай да бір өзге мүдделіліктің болуы) әкеп соқтыруы мүмкін іс-шараларға (тексерулерге, қызметтік тергеулерге және т.б.) қатыспауы </w:t>
      </w:r>
      <w:r>
        <w:rPr>
          <w:rFonts w:ascii="Times New Roman" w:hAnsi="Times New Roman" w:cs="Times New Roman"/>
          <w:color w:val="000000" w:themeColor="text1"/>
          <w:sz w:val="28"/>
          <w:szCs w:val="28"/>
          <w:lang w:val="kk-KZ"/>
        </w:rPr>
        <w:t>керек</w:t>
      </w:r>
      <w:r w:rsidRPr="00FD6114">
        <w:rPr>
          <w:rFonts w:ascii="Times New Roman" w:hAnsi="Times New Roman" w:cs="Times New Roman"/>
          <w:color w:val="000000" w:themeColor="text1"/>
          <w:sz w:val="28"/>
          <w:szCs w:val="28"/>
          <w:lang w:val="kk-KZ"/>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16. Сыбайлас жемқорлыққа қарсы комплаенс-қызметі ұйым жұмыскерлерін жұмысқа қаб</w:t>
      </w:r>
      <w:r>
        <w:rPr>
          <w:rFonts w:ascii="Times New Roman" w:hAnsi="Times New Roman" w:cs="Times New Roman"/>
          <w:color w:val="000000" w:themeColor="text1"/>
          <w:sz w:val="28"/>
          <w:szCs w:val="28"/>
          <w:lang w:val="kk-KZ"/>
        </w:rPr>
        <w:t>ылданған сәттен бастап</w:t>
      </w:r>
      <w:r w:rsidRPr="00FD6114">
        <w:rPr>
          <w:rFonts w:ascii="Times New Roman" w:hAnsi="Times New Roman" w:cs="Times New Roman"/>
          <w:color w:val="000000" w:themeColor="text1"/>
          <w:sz w:val="28"/>
          <w:szCs w:val="28"/>
          <w:lang w:val="kk-KZ"/>
        </w:rPr>
        <w:t xml:space="preserve"> басқа лауазымға тағайындалған кезде, сондай-ақ біліктілігін арттырған кезде (жылына</w:t>
      </w:r>
      <w:r>
        <w:rPr>
          <w:rFonts w:ascii="Times New Roman" w:hAnsi="Times New Roman" w:cs="Times New Roman"/>
          <w:color w:val="000000" w:themeColor="text1"/>
          <w:sz w:val="28"/>
          <w:szCs w:val="28"/>
          <w:lang w:val="kk-KZ"/>
        </w:rPr>
        <w:t>,</w:t>
      </w:r>
      <w:r w:rsidRPr="00FD6114">
        <w:rPr>
          <w:rFonts w:ascii="Times New Roman" w:hAnsi="Times New Roman" w:cs="Times New Roman"/>
          <w:color w:val="000000" w:themeColor="text1"/>
          <w:sz w:val="28"/>
          <w:szCs w:val="28"/>
          <w:lang w:val="kk-KZ"/>
        </w:rPr>
        <w:t xml:space="preserve"> кемінде</w:t>
      </w:r>
      <w:r>
        <w:rPr>
          <w:rFonts w:ascii="Times New Roman" w:hAnsi="Times New Roman" w:cs="Times New Roman"/>
          <w:color w:val="000000" w:themeColor="text1"/>
          <w:sz w:val="28"/>
          <w:szCs w:val="28"/>
          <w:lang w:val="kk-KZ"/>
        </w:rPr>
        <w:t>,</w:t>
      </w:r>
      <w:r w:rsidRPr="00FD6114">
        <w:rPr>
          <w:rFonts w:ascii="Times New Roman" w:hAnsi="Times New Roman" w:cs="Times New Roman"/>
          <w:color w:val="000000" w:themeColor="text1"/>
          <w:sz w:val="28"/>
          <w:szCs w:val="28"/>
          <w:lang w:val="kk-KZ"/>
        </w:rPr>
        <w:t xml:space="preserve"> 1 рет) сыбайлас жемқорлыққа қарсы заңнама талаптарына жүйелі оқытуды қамтамасыз етуі керек.</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Оқыту нысандарын өткізу әдістерін (дәрістер, семинарлар, тренингтер)сыбайлас жемқорлыққа қарсы комплаенс-қызмет дербес айқындайды.</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17. Сыбайлас жемқорлыққа қарсы комлаенс-қызметтердің мемлекеттік органдармен өзара іс-қимыл тәртібі қолданыстағы заңнамаға сәйкес квазимемлекеттік сектор субъектісінің ішкі құжаттарында белгіленеді.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lastRenderedPageBreak/>
        <w:t>18. Сыбайлас жемқорлыққа қарсы комплаенс-қызметтерге әдістемелік және ақпараттық қолдауды сыбайлас жемқорлыққа қарсы іс-қимыл жөніндегі уәкілетті орган мен оның аумақтық бөлімшелері көрсетеді.</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19. Сыбайлас жемқорлыққа қарсы комплаенс-қызмет</w:t>
      </w:r>
      <w:r>
        <w:rPr>
          <w:rFonts w:ascii="Times New Roman" w:hAnsi="Times New Roman" w:cs="Times New Roman"/>
          <w:color w:val="000000" w:themeColor="text1"/>
          <w:sz w:val="28"/>
          <w:szCs w:val="28"/>
          <w:lang w:val="kk-KZ"/>
        </w:rPr>
        <w:t xml:space="preserve">ке </w:t>
      </w:r>
      <w:r w:rsidRPr="00FD6114">
        <w:rPr>
          <w:rFonts w:ascii="Times New Roman" w:hAnsi="Times New Roman" w:cs="Times New Roman"/>
          <w:color w:val="000000" w:themeColor="text1"/>
          <w:sz w:val="28"/>
          <w:szCs w:val="28"/>
          <w:lang w:val="kk-KZ"/>
        </w:rPr>
        <w:t>сыбайлас жемқорлықт</w:t>
      </w:r>
      <w:r>
        <w:rPr>
          <w:rFonts w:ascii="Times New Roman" w:hAnsi="Times New Roman" w:cs="Times New Roman"/>
          <w:color w:val="000000" w:themeColor="text1"/>
          <w:sz w:val="28"/>
          <w:szCs w:val="28"/>
          <w:lang w:val="kk-KZ"/>
        </w:rPr>
        <w:t>ан</w:t>
      </w:r>
      <w:r w:rsidRPr="00FD6114">
        <w:rPr>
          <w:rFonts w:ascii="Times New Roman" w:hAnsi="Times New Roman" w:cs="Times New Roman"/>
          <w:color w:val="000000" w:themeColor="text1"/>
          <w:sz w:val="28"/>
          <w:szCs w:val="28"/>
          <w:lang w:val="kk-KZ"/>
        </w:rPr>
        <w:t xml:space="preserve"> алдын ал</w:t>
      </w:r>
      <w:r>
        <w:rPr>
          <w:rFonts w:ascii="Times New Roman" w:hAnsi="Times New Roman" w:cs="Times New Roman"/>
          <w:color w:val="000000" w:themeColor="text1"/>
          <w:sz w:val="28"/>
          <w:szCs w:val="28"/>
          <w:lang w:val="kk-KZ"/>
        </w:rPr>
        <w:t xml:space="preserve">а сақтандыру жөнінде </w:t>
      </w:r>
      <w:r w:rsidRPr="00FD6114">
        <w:rPr>
          <w:rFonts w:ascii="Times New Roman" w:hAnsi="Times New Roman" w:cs="Times New Roman"/>
          <w:color w:val="000000" w:themeColor="text1"/>
          <w:sz w:val="28"/>
          <w:szCs w:val="28"/>
          <w:lang w:val="kk-KZ"/>
        </w:rPr>
        <w:t>жүргізілген іс-шаралар бойынша есеп</w:t>
      </w:r>
      <w:r>
        <w:rPr>
          <w:rFonts w:ascii="Times New Roman" w:hAnsi="Times New Roman" w:cs="Times New Roman"/>
          <w:color w:val="000000" w:themeColor="text1"/>
          <w:sz w:val="28"/>
          <w:szCs w:val="28"/>
          <w:lang w:val="kk-KZ"/>
        </w:rPr>
        <w:t>ті</w:t>
      </w:r>
      <w:r w:rsidRPr="00FD6114">
        <w:rPr>
          <w:rFonts w:ascii="Times New Roman" w:hAnsi="Times New Roman" w:cs="Times New Roman"/>
          <w:color w:val="000000" w:themeColor="text1"/>
          <w:sz w:val="28"/>
          <w:szCs w:val="28"/>
          <w:lang w:val="kk-KZ"/>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 xml:space="preserve">1) сыбайлас жемқорлыққа қарсы комплаенс-қызметі есеп беретін адамға (органға), сондай-ақ квазимемлекеттік сектор субъектісінің басшысына тоқсан сайын </w:t>
      </w:r>
      <w:r>
        <w:rPr>
          <w:rFonts w:ascii="Times New Roman" w:hAnsi="Times New Roman" w:cs="Times New Roman"/>
          <w:color w:val="000000" w:themeColor="text1"/>
          <w:sz w:val="28"/>
          <w:szCs w:val="28"/>
          <w:lang w:val="kk-KZ"/>
        </w:rPr>
        <w:t>жолдау</w:t>
      </w:r>
      <w:r w:rsidRPr="00FD6114">
        <w:rPr>
          <w:rFonts w:ascii="Times New Roman" w:hAnsi="Times New Roman" w:cs="Times New Roman"/>
          <w:color w:val="000000" w:themeColor="text1"/>
          <w:sz w:val="28"/>
          <w:szCs w:val="28"/>
          <w:lang w:val="kk-KZ"/>
        </w:rPr>
        <w:t>;</w:t>
      </w:r>
    </w:p>
    <w:p w:rsidR="008724C2" w:rsidRPr="00FD6114"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2)жыл сайын есепті</w:t>
      </w:r>
      <w:r>
        <w:rPr>
          <w:rFonts w:ascii="Times New Roman" w:hAnsi="Times New Roman" w:cs="Times New Roman"/>
          <w:color w:val="000000" w:themeColor="text1"/>
          <w:sz w:val="28"/>
          <w:szCs w:val="28"/>
          <w:lang w:val="kk-KZ"/>
        </w:rPr>
        <w:t>к</w:t>
      </w:r>
      <w:r w:rsidRPr="00FD6114">
        <w:rPr>
          <w:rFonts w:ascii="Times New Roman" w:hAnsi="Times New Roman" w:cs="Times New Roman"/>
          <w:color w:val="000000" w:themeColor="text1"/>
          <w:sz w:val="28"/>
          <w:szCs w:val="28"/>
          <w:lang w:val="kk-KZ"/>
        </w:rPr>
        <w:t xml:space="preserve"> кезеңнен кейінгі айдың 10-күніне квазимемлекеттік сектор субъектісінің ресми интернет-ресурсында орналастыр</w:t>
      </w:r>
      <w:r>
        <w:rPr>
          <w:rFonts w:ascii="Times New Roman" w:hAnsi="Times New Roman" w:cs="Times New Roman"/>
          <w:color w:val="000000" w:themeColor="text1"/>
          <w:sz w:val="28"/>
          <w:szCs w:val="28"/>
          <w:lang w:val="kk-KZ"/>
        </w:rPr>
        <w:t>у ұсынылады</w:t>
      </w:r>
      <w:r w:rsidRPr="00FD6114">
        <w:rPr>
          <w:rFonts w:ascii="Times New Roman" w:hAnsi="Times New Roman" w:cs="Times New Roman"/>
          <w:color w:val="000000" w:themeColor="text1"/>
          <w:sz w:val="28"/>
          <w:szCs w:val="28"/>
          <w:lang w:val="kk-KZ"/>
        </w:rPr>
        <w:t>.</w:t>
      </w:r>
    </w:p>
    <w:p w:rsidR="008724C2" w:rsidRDefault="008724C2" w:rsidP="008724C2">
      <w:pPr>
        <w:spacing w:after="0" w:line="240" w:lineRule="auto"/>
        <w:ind w:firstLine="709"/>
        <w:jc w:val="both"/>
        <w:rPr>
          <w:rFonts w:ascii="Times New Roman" w:hAnsi="Times New Roman" w:cs="Times New Roman"/>
          <w:color w:val="000000" w:themeColor="text1"/>
          <w:sz w:val="28"/>
          <w:szCs w:val="28"/>
          <w:lang w:val="kk-KZ"/>
        </w:rPr>
      </w:pPr>
      <w:r w:rsidRPr="00FD6114">
        <w:rPr>
          <w:rFonts w:ascii="Times New Roman" w:hAnsi="Times New Roman" w:cs="Times New Roman"/>
          <w:color w:val="000000" w:themeColor="text1"/>
          <w:sz w:val="28"/>
          <w:szCs w:val="28"/>
          <w:lang w:val="kk-KZ"/>
        </w:rPr>
        <w:t>20. Квазимемлекеттік сектор субъектісіне сыбайлас жемқорлықт</w:t>
      </w:r>
      <w:r>
        <w:rPr>
          <w:rFonts w:ascii="Times New Roman" w:hAnsi="Times New Roman" w:cs="Times New Roman"/>
          <w:color w:val="000000" w:themeColor="text1"/>
          <w:sz w:val="28"/>
          <w:szCs w:val="28"/>
          <w:lang w:val="kk-KZ"/>
        </w:rPr>
        <w:t>ан</w:t>
      </w:r>
      <w:r w:rsidRPr="00FD6114">
        <w:rPr>
          <w:rFonts w:ascii="Times New Roman" w:hAnsi="Times New Roman" w:cs="Times New Roman"/>
          <w:color w:val="000000" w:themeColor="text1"/>
          <w:sz w:val="28"/>
          <w:szCs w:val="28"/>
          <w:lang w:val="kk-KZ"/>
        </w:rPr>
        <w:t xml:space="preserve"> алдын ал</w:t>
      </w:r>
      <w:r>
        <w:rPr>
          <w:rFonts w:ascii="Times New Roman" w:hAnsi="Times New Roman" w:cs="Times New Roman"/>
          <w:color w:val="000000" w:themeColor="text1"/>
          <w:sz w:val="28"/>
          <w:szCs w:val="28"/>
          <w:lang w:val="kk-KZ"/>
        </w:rPr>
        <w:t>а сақтандыру</w:t>
      </w:r>
      <w:r w:rsidRPr="00FD6114">
        <w:rPr>
          <w:rFonts w:ascii="Times New Roman" w:hAnsi="Times New Roman" w:cs="Times New Roman"/>
          <w:color w:val="000000" w:themeColor="text1"/>
          <w:sz w:val="28"/>
          <w:szCs w:val="28"/>
          <w:lang w:val="kk-KZ"/>
        </w:rPr>
        <w:t xml:space="preserve"> бойынша жүргізіліп жатқан іс-шаралар туралы өзінің контрагенттерін, іскерлік әріптестерін, азаматтық қоғам институттарын тұрақты негізде хабардар ету ұсынылады.</w:t>
      </w:r>
    </w:p>
    <w:p w:rsidR="008724C2" w:rsidRDefault="008724C2" w:rsidP="008724C2">
      <w:pPr>
        <w:spacing w:after="0" w:line="240" w:lineRule="auto"/>
        <w:ind w:firstLine="709"/>
        <w:jc w:val="both"/>
        <w:rPr>
          <w:rFonts w:ascii="Times New Roman" w:hAnsi="Times New Roman" w:cs="Times New Roman"/>
          <w:color w:val="000000" w:themeColor="text1"/>
          <w:sz w:val="28"/>
          <w:szCs w:val="28"/>
          <w:lang w:val="kk-KZ"/>
        </w:rPr>
      </w:pPr>
    </w:p>
    <w:p w:rsidR="008724C2" w:rsidRPr="00FD6114" w:rsidRDefault="008724C2" w:rsidP="008724C2">
      <w:pPr>
        <w:spacing w:after="0" w:line="240" w:lineRule="auto"/>
        <w:ind w:firstLine="709"/>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_______________________________</w:t>
      </w:r>
    </w:p>
    <w:p w:rsidR="008724C2" w:rsidRPr="008724C2" w:rsidRDefault="008724C2" w:rsidP="008724C2">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en-US"/>
        </w:rPr>
      </w:pPr>
    </w:p>
    <w:p w:rsidR="00263420" w:rsidRDefault="00263420" w:rsidP="008724C2">
      <w:pPr>
        <w:rPr>
          <w:lang w:val="en-US"/>
        </w:rPr>
      </w:pPr>
    </w:p>
    <w:p w:rsidR="00263420" w:rsidRDefault="00263420" w:rsidP="008724C2">
      <w:pPr>
        <w:rPr>
          <w:lang w:val="en-US"/>
        </w:rPr>
      </w:pPr>
    </w:p>
    <w:p w:rsidR="00263420" w:rsidRDefault="00263420" w:rsidP="008724C2">
      <w:pPr>
        <w:rPr>
          <w:lang w:val="en-US"/>
        </w:rPr>
      </w:pPr>
    </w:p>
    <w:p w:rsidR="00263420" w:rsidRDefault="00263420" w:rsidP="008724C2">
      <w:pPr>
        <w:rPr>
          <w:lang w:val="en-US"/>
        </w:rPr>
      </w:pPr>
    </w:p>
    <w:p w:rsidR="00263420" w:rsidRDefault="00263420" w:rsidP="008724C2">
      <w:pPr>
        <w:rPr>
          <w:lang w:val="en-US"/>
        </w:rPr>
      </w:pPr>
    </w:p>
    <w:p w:rsidR="00263420" w:rsidRPr="00263420" w:rsidRDefault="00263420" w:rsidP="008724C2">
      <w:pPr>
        <w:rPr>
          <w:lang w:val="en-US"/>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Default="008724C2" w:rsidP="008724C2">
      <w:pPr>
        <w:rPr>
          <w:lang w:val="kk-KZ"/>
        </w:rPr>
      </w:pPr>
    </w:p>
    <w:p w:rsidR="008724C2" w:rsidRPr="008724C2" w:rsidRDefault="008724C2" w:rsidP="008724C2">
      <w:pPr>
        <w:rPr>
          <w:lang w:val="kk-KZ"/>
        </w:rPr>
      </w:pPr>
    </w:p>
    <w:p w:rsidR="008724C2" w:rsidRPr="003C2C23" w:rsidRDefault="008724C2" w:rsidP="008724C2">
      <w:pPr>
        <w:spacing w:after="0" w:line="240" w:lineRule="auto"/>
        <w:ind w:left="5103"/>
        <w:jc w:val="center"/>
        <w:rPr>
          <w:rFonts w:ascii="Times New Roman" w:hAnsi="Times New Roman"/>
          <w:b/>
          <w:color w:val="000000"/>
          <w:sz w:val="28"/>
          <w:szCs w:val="28"/>
        </w:rPr>
      </w:pPr>
      <w:r w:rsidRPr="003C2C23">
        <w:rPr>
          <w:rFonts w:ascii="Times New Roman" w:hAnsi="Times New Roman"/>
          <w:b/>
          <w:color w:val="000000"/>
          <w:sz w:val="28"/>
          <w:szCs w:val="28"/>
        </w:rPr>
        <w:t>УТВЕРЖДАЮ</w:t>
      </w:r>
    </w:p>
    <w:p w:rsidR="008724C2" w:rsidRDefault="008724C2" w:rsidP="008724C2">
      <w:pPr>
        <w:spacing w:after="0" w:line="240" w:lineRule="auto"/>
        <w:ind w:left="5103"/>
        <w:jc w:val="center"/>
        <w:rPr>
          <w:rFonts w:ascii="Times New Roman" w:hAnsi="Times New Roman"/>
          <w:color w:val="000000"/>
          <w:sz w:val="28"/>
          <w:szCs w:val="28"/>
        </w:rPr>
      </w:pPr>
      <w:r w:rsidRPr="003C2C23">
        <w:rPr>
          <w:rFonts w:ascii="Times New Roman" w:hAnsi="Times New Roman"/>
          <w:color w:val="000000"/>
          <w:sz w:val="28"/>
          <w:szCs w:val="28"/>
        </w:rPr>
        <w:t xml:space="preserve">Председатель Агентства </w:t>
      </w:r>
    </w:p>
    <w:p w:rsidR="008724C2" w:rsidRPr="003C2C23" w:rsidRDefault="008724C2" w:rsidP="008724C2">
      <w:pPr>
        <w:spacing w:after="0" w:line="240" w:lineRule="auto"/>
        <w:ind w:left="5103"/>
        <w:jc w:val="center"/>
        <w:rPr>
          <w:rFonts w:ascii="Times New Roman" w:hAnsi="Times New Roman"/>
          <w:color w:val="000000"/>
          <w:sz w:val="28"/>
          <w:szCs w:val="28"/>
        </w:rPr>
      </w:pPr>
      <w:r w:rsidRPr="003C2C23">
        <w:rPr>
          <w:rFonts w:ascii="Times New Roman" w:hAnsi="Times New Roman"/>
          <w:color w:val="000000"/>
          <w:sz w:val="28"/>
          <w:szCs w:val="28"/>
        </w:rPr>
        <w:t>Республики Казахстан</w:t>
      </w:r>
    </w:p>
    <w:p w:rsidR="008724C2" w:rsidRPr="003C2C23" w:rsidRDefault="008724C2" w:rsidP="008724C2">
      <w:pPr>
        <w:spacing w:after="0" w:line="240" w:lineRule="auto"/>
        <w:ind w:left="5103"/>
        <w:jc w:val="center"/>
        <w:rPr>
          <w:rFonts w:ascii="Times New Roman" w:hAnsi="Times New Roman"/>
          <w:color w:val="000000"/>
          <w:sz w:val="28"/>
          <w:szCs w:val="28"/>
        </w:rPr>
      </w:pPr>
      <w:r w:rsidRPr="003C2C23">
        <w:rPr>
          <w:rFonts w:ascii="Times New Roman" w:hAnsi="Times New Roman"/>
          <w:color w:val="000000"/>
          <w:sz w:val="28"/>
          <w:szCs w:val="28"/>
        </w:rPr>
        <w:t>по противодействию коррупции</w:t>
      </w:r>
    </w:p>
    <w:p w:rsidR="008724C2" w:rsidRPr="003C2C23" w:rsidRDefault="008724C2" w:rsidP="008724C2">
      <w:pPr>
        <w:spacing w:after="0" w:line="240" w:lineRule="auto"/>
        <w:ind w:left="5103"/>
        <w:jc w:val="center"/>
        <w:rPr>
          <w:rFonts w:ascii="Times New Roman" w:hAnsi="Times New Roman"/>
          <w:color w:val="000000"/>
          <w:sz w:val="28"/>
          <w:szCs w:val="28"/>
        </w:rPr>
      </w:pPr>
      <w:r w:rsidRPr="003C2C23">
        <w:rPr>
          <w:rFonts w:ascii="Times New Roman" w:hAnsi="Times New Roman"/>
          <w:color w:val="000000"/>
          <w:sz w:val="28"/>
          <w:szCs w:val="28"/>
        </w:rPr>
        <w:t>(Антикоррупционной службы)</w:t>
      </w:r>
    </w:p>
    <w:p w:rsidR="008724C2" w:rsidRPr="003C2C23" w:rsidRDefault="008724C2" w:rsidP="008724C2">
      <w:pPr>
        <w:spacing w:after="0" w:line="240" w:lineRule="auto"/>
        <w:ind w:left="5103"/>
        <w:rPr>
          <w:rFonts w:ascii="Times New Roman" w:hAnsi="Times New Roman"/>
          <w:color w:val="000000"/>
          <w:sz w:val="28"/>
          <w:szCs w:val="28"/>
        </w:rPr>
      </w:pPr>
      <w:r w:rsidRPr="003C2C23">
        <w:rPr>
          <w:rFonts w:ascii="Times New Roman" w:hAnsi="Times New Roman"/>
          <w:color w:val="000000"/>
          <w:sz w:val="28"/>
          <w:szCs w:val="28"/>
        </w:rPr>
        <w:t>Шпекбаев А.Ж. ____________</w:t>
      </w:r>
    </w:p>
    <w:p w:rsidR="008724C2" w:rsidRDefault="008724C2" w:rsidP="008724C2">
      <w:pPr>
        <w:spacing w:after="0" w:line="240" w:lineRule="auto"/>
        <w:jc w:val="center"/>
        <w:rPr>
          <w:rFonts w:ascii="Times New Roman" w:hAnsi="Times New Roman"/>
          <w:b/>
          <w:color w:val="000000"/>
          <w:sz w:val="28"/>
          <w:szCs w:val="28"/>
        </w:rPr>
      </w:pPr>
      <w:r w:rsidRPr="003C2C23">
        <w:rPr>
          <w:rFonts w:ascii="Times New Roman" w:hAnsi="Times New Roman"/>
          <w:color w:val="000000"/>
          <w:sz w:val="28"/>
          <w:szCs w:val="28"/>
        </w:rPr>
        <w:t>от «__» _______ 2020 года</w:t>
      </w:r>
    </w:p>
    <w:p w:rsidR="008724C2" w:rsidRDefault="008724C2" w:rsidP="008724C2">
      <w:pPr>
        <w:spacing w:after="0" w:line="240" w:lineRule="auto"/>
        <w:jc w:val="center"/>
        <w:rPr>
          <w:rFonts w:ascii="Times New Roman" w:hAnsi="Times New Roman"/>
          <w:b/>
          <w:color w:val="000000"/>
          <w:sz w:val="28"/>
          <w:szCs w:val="28"/>
        </w:rPr>
      </w:pPr>
    </w:p>
    <w:p w:rsidR="008724C2" w:rsidRDefault="008724C2" w:rsidP="008724C2">
      <w:pPr>
        <w:spacing w:after="0" w:line="240" w:lineRule="auto"/>
        <w:jc w:val="center"/>
        <w:rPr>
          <w:rFonts w:ascii="Times New Roman" w:hAnsi="Times New Roman"/>
          <w:b/>
          <w:color w:val="000000"/>
          <w:sz w:val="28"/>
          <w:szCs w:val="28"/>
        </w:rPr>
      </w:pPr>
    </w:p>
    <w:p w:rsidR="008724C2" w:rsidRDefault="008724C2" w:rsidP="008724C2">
      <w:pPr>
        <w:spacing w:after="0" w:line="240" w:lineRule="auto"/>
        <w:jc w:val="center"/>
        <w:rPr>
          <w:rFonts w:ascii="Times New Roman" w:hAnsi="Times New Roman"/>
          <w:b/>
          <w:color w:val="000000"/>
          <w:sz w:val="28"/>
          <w:szCs w:val="28"/>
        </w:rPr>
      </w:pPr>
      <w:r w:rsidRPr="003C2C23">
        <w:rPr>
          <w:rFonts w:ascii="Times New Roman" w:hAnsi="Times New Roman"/>
          <w:b/>
          <w:color w:val="000000"/>
          <w:sz w:val="28"/>
          <w:szCs w:val="28"/>
        </w:rPr>
        <w:t xml:space="preserve">Методические рекомендации </w:t>
      </w:r>
    </w:p>
    <w:p w:rsidR="008724C2" w:rsidRDefault="008724C2" w:rsidP="008724C2">
      <w:pPr>
        <w:spacing w:after="0" w:line="240" w:lineRule="auto"/>
        <w:jc w:val="center"/>
        <w:rPr>
          <w:rFonts w:ascii="Times New Roman" w:hAnsi="Times New Roman"/>
          <w:b/>
          <w:color w:val="000000"/>
          <w:sz w:val="28"/>
          <w:szCs w:val="28"/>
        </w:rPr>
      </w:pPr>
      <w:r w:rsidRPr="003C2C23">
        <w:rPr>
          <w:rFonts w:ascii="Times New Roman" w:hAnsi="Times New Roman"/>
          <w:b/>
          <w:color w:val="000000"/>
          <w:sz w:val="28"/>
          <w:szCs w:val="28"/>
        </w:rPr>
        <w:t>по организации института антикоррупционного комплаенса</w:t>
      </w:r>
    </w:p>
    <w:p w:rsidR="008724C2" w:rsidRPr="003C2C23" w:rsidRDefault="008724C2" w:rsidP="008724C2">
      <w:pPr>
        <w:spacing w:after="0" w:line="240" w:lineRule="auto"/>
        <w:jc w:val="center"/>
        <w:rPr>
          <w:rFonts w:ascii="Times New Roman" w:hAnsi="Times New Roman"/>
          <w:b/>
          <w:color w:val="000000"/>
          <w:sz w:val="28"/>
          <w:szCs w:val="28"/>
        </w:rPr>
      </w:pPr>
      <w:r w:rsidRPr="003C2C23">
        <w:rPr>
          <w:rFonts w:ascii="Times New Roman" w:hAnsi="Times New Roman"/>
          <w:b/>
          <w:color w:val="000000"/>
          <w:sz w:val="28"/>
          <w:szCs w:val="28"/>
        </w:rPr>
        <w:t xml:space="preserve"> в </w:t>
      </w:r>
      <w:r>
        <w:rPr>
          <w:rFonts w:ascii="Times New Roman" w:hAnsi="Times New Roman"/>
          <w:b/>
          <w:color w:val="000000"/>
          <w:sz w:val="28"/>
          <w:szCs w:val="28"/>
          <w:lang w:val="kk-KZ"/>
        </w:rPr>
        <w:t>субъектах</w:t>
      </w:r>
      <w:r w:rsidRPr="003C2C23">
        <w:rPr>
          <w:rFonts w:ascii="Times New Roman" w:hAnsi="Times New Roman"/>
          <w:b/>
          <w:color w:val="000000"/>
          <w:sz w:val="28"/>
          <w:szCs w:val="28"/>
        </w:rPr>
        <w:t xml:space="preserve"> квазигосударственного сектора</w:t>
      </w:r>
    </w:p>
    <w:p w:rsidR="008724C2" w:rsidRDefault="008724C2" w:rsidP="008724C2">
      <w:pPr>
        <w:spacing w:after="0" w:line="240" w:lineRule="auto"/>
        <w:rPr>
          <w:rFonts w:ascii="Times New Roman" w:hAnsi="Times New Roman"/>
          <w:color w:val="000000"/>
          <w:sz w:val="28"/>
          <w:szCs w:val="28"/>
        </w:rPr>
      </w:pPr>
    </w:p>
    <w:p w:rsidR="008724C2" w:rsidRPr="003C2C23" w:rsidRDefault="008724C2" w:rsidP="008724C2">
      <w:pPr>
        <w:spacing w:after="0" w:line="240" w:lineRule="auto"/>
        <w:rPr>
          <w:rFonts w:ascii="Times New Roman" w:hAnsi="Times New Roman"/>
          <w:color w:val="000000"/>
          <w:sz w:val="28"/>
          <w:szCs w:val="28"/>
        </w:rPr>
      </w:pPr>
    </w:p>
    <w:p w:rsidR="008724C2" w:rsidRPr="003C2C23" w:rsidRDefault="008724C2" w:rsidP="008724C2">
      <w:pPr>
        <w:pStyle w:val="a3"/>
        <w:spacing w:after="0" w:line="240" w:lineRule="auto"/>
        <w:ind w:left="0"/>
        <w:jc w:val="center"/>
        <w:rPr>
          <w:rFonts w:ascii="Times New Roman" w:hAnsi="Times New Roman"/>
          <w:b/>
          <w:color w:val="000000"/>
          <w:sz w:val="28"/>
          <w:szCs w:val="28"/>
        </w:rPr>
      </w:pPr>
      <w:r w:rsidRPr="003C2C23">
        <w:rPr>
          <w:rFonts w:ascii="Times New Roman" w:hAnsi="Times New Roman"/>
          <w:b/>
          <w:color w:val="000000"/>
          <w:sz w:val="28"/>
          <w:szCs w:val="28"/>
        </w:rPr>
        <w:t>Глава 1. Общие положения</w:t>
      </w:r>
    </w:p>
    <w:p w:rsidR="008724C2" w:rsidRPr="003C2C23" w:rsidRDefault="008724C2" w:rsidP="008724C2">
      <w:pPr>
        <w:pStyle w:val="a3"/>
        <w:spacing w:after="0" w:line="240" w:lineRule="auto"/>
        <w:ind w:left="0" w:firstLine="709"/>
        <w:jc w:val="center"/>
        <w:rPr>
          <w:rFonts w:ascii="Times New Roman" w:hAnsi="Times New Roman"/>
          <w:b/>
          <w:color w:val="000000"/>
          <w:sz w:val="28"/>
          <w:szCs w:val="28"/>
        </w:rPr>
      </w:pPr>
    </w:p>
    <w:p w:rsidR="008724C2" w:rsidRPr="00E1142F" w:rsidRDefault="008724C2" w:rsidP="008724C2">
      <w:pPr>
        <w:numPr>
          <w:ilvl w:val="0"/>
          <w:numId w:val="4"/>
        </w:numPr>
        <w:tabs>
          <w:tab w:val="left" w:pos="851"/>
          <w:tab w:val="left" w:pos="1134"/>
          <w:tab w:val="left" w:pos="1276"/>
        </w:tabs>
        <w:spacing w:after="0" w:line="240" w:lineRule="auto"/>
        <w:ind w:left="0" w:firstLine="709"/>
        <w:jc w:val="both"/>
        <w:rPr>
          <w:rFonts w:ascii="Times New Roman" w:hAnsi="Times New Roman"/>
          <w:color w:val="000000"/>
          <w:spacing w:val="2"/>
          <w:sz w:val="28"/>
          <w:szCs w:val="28"/>
        </w:rPr>
      </w:pPr>
      <w:r w:rsidRPr="00E1142F">
        <w:rPr>
          <w:rFonts w:ascii="Times New Roman" w:hAnsi="Times New Roman"/>
          <w:color w:val="000000"/>
          <w:spacing w:val="2"/>
          <w:sz w:val="28"/>
          <w:szCs w:val="28"/>
        </w:rPr>
        <w:t xml:space="preserve">Методические рекомендации по организации института антикоррупционного комплаенса в </w:t>
      </w:r>
      <w:r>
        <w:rPr>
          <w:rFonts w:ascii="Times New Roman" w:hAnsi="Times New Roman"/>
          <w:color w:val="000000"/>
          <w:spacing w:val="2"/>
          <w:sz w:val="28"/>
          <w:szCs w:val="28"/>
          <w:lang w:val="kk-KZ"/>
        </w:rPr>
        <w:t>субъектах</w:t>
      </w:r>
      <w:r w:rsidRPr="00E1142F">
        <w:rPr>
          <w:rFonts w:ascii="Times New Roman" w:hAnsi="Times New Roman"/>
          <w:color w:val="000000"/>
          <w:spacing w:val="2"/>
          <w:sz w:val="28"/>
          <w:szCs w:val="28"/>
        </w:rPr>
        <w:t xml:space="preserve"> квазигосударственного сектора(далее </w:t>
      </w:r>
      <w:r>
        <w:rPr>
          <w:rFonts w:ascii="Times New Roman" w:hAnsi="Times New Roman"/>
          <w:color w:val="000000"/>
          <w:spacing w:val="2"/>
          <w:sz w:val="28"/>
          <w:szCs w:val="28"/>
        </w:rPr>
        <w:t>–</w:t>
      </w:r>
      <w:r w:rsidRPr="00E1142F">
        <w:rPr>
          <w:rFonts w:ascii="Times New Roman" w:hAnsi="Times New Roman"/>
          <w:color w:val="000000"/>
          <w:spacing w:val="2"/>
          <w:sz w:val="28"/>
          <w:szCs w:val="28"/>
        </w:rPr>
        <w:t xml:space="preserve"> Методические рекомендации) разработаны в целях оказания содействия </w:t>
      </w:r>
      <w:r w:rsidRPr="00E1142F">
        <w:rPr>
          <w:rFonts w:ascii="Times New Roman" w:hAnsi="Times New Roman"/>
          <w:color w:val="000000"/>
          <w:sz w:val="28"/>
          <w:szCs w:val="28"/>
        </w:rPr>
        <w:t xml:space="preserve">при </w:t>
      </w:r>
      <w:r>
        <w:rPr>
          <w:rFonts w:ascii="Times New Roman" w:hAnsi="Times New Roman"/>
          <w:color w:val="000000"/>
          <w:sz w:val="28"/>
          <w:szCs w:val="28"/>
        </w:rPr>
        <w:t>осуществлении</w:t>
      </w:r>
      <w:r w:rsidRPr="00E1142F">
        <w:rPr>
          <w:rFonts w:ascii="Times New Roman" w:hAnsi="Times New Roman"/>
          <w:color w:val="000000"/>
          <w:sz w:val="28"/>
          <w:szCs w:val="28"/>
        </w:rPr>
        <w:t xml:space="preserve"> антикоррупционного комплаенса и </w:t>
      </w:r>
      <w:r>
        <w:rPr>
          <w:rFonts w:ascii="Times New Roman" w:hAnsi="Times New Roman"/>
          <w:color w:val="000000"/>
          <w:spacing w:val="2"/>
          <w:sz w:val="28"/>
          <w:szCs w:val="28"/>
        </w:rPr>
        <w:t>формирования единого подхода вреализации антикоррупционной политики</w:t>
      </w:r>
      <w:r w:rsidRPr="00E1142F">
        <w:rPr>
          <w:rFonts w:ascii="Times New Roman" w:hAnsi="Times New Roman"/>
          <w:color w:val="000000"/>
          <w:spacing w:val="2"/>
          <w:sz w:val="28"/>
          <w:szCs w:val="28"/>
        </w:rPr>
        <w:t xml:space="preserve"> в </w:t>
      </w:r>
      <w:r>
        <w:rPr>
          <w:rFonts w:ascii="Times New Roman" w:hAnsi="Times New Roman"/>
          <w:color w:val="000000"/>
          <w:spacing w:val="2"/>
          <w:sz w:val="28"/>
          <w:szCs w:val="28"/>
          <w:lang w:val="kk-KZ"/>
        </w:rPr>
        <w:t>субъектах</w:t>
      </w:r>
      <w:r w:rsidRPr="00E1142F">
        <w:rPr>
          <w:rFonts w:ascii="Times New Roman" w:hAnsi="Times New Roman"/>
          <w:color w:val="000000"/>
          <w:spacing w:val="2"/>
          <w:sz w:val="28"/>
          <w:szCs w:val="28"/>
        </w:rPr>
        <w:t xml:space="preserve"> квазигосударственного сектора.</w:t>
      </w:r>
    </w:p>
    <w:p w:rsidR="008724C2" w:rsidRPr="003C2C23" w:rsidRDefault="008724C2" w:rsidP="008724C2">
      <w:pPr>
        <w:pStyle w:val="a3"/>
        <w:numPr>
          <w:ilvl w:val="0"/>
          <w:numId w:val="4"/>
        </w:numPr>
        <w:shd w:val="clear" w:color="auto" w:fill="FFFFFF"/>
        <w:tabs>
          <w:tab w:val="left" w:pos="567"/>
          <w:tab w:val="left" w:pos="1134"/>
          <w:tab w:val="left" w:pos="1276"/>
        </w:tabs>
        <w:spacing w:after="0" w:line="240" w:lineRule="auto"/>
        <w:ind w:left="0" w:firstLine="709"/>
        <w:jc w:val="both"/>
        <w:textAlignment w:val="baseline"/>
        <w:rPr>
          <w:rFonts w:ascii="Times New Roman" w:hAnsi="Times New Roman"/>
          <w:color w:val="000000"/>
          <w:spacing w:val="2"/>
          <w:sz w:val="28"/>
          <w:szCs w:val="28"/>
        </w:rPr>
      </w:pPr>
      <w:r w:rsidRPr="00E1142F">
        <w:rPr>
          <w:rFonts w:ascii="Times New Roman" w:hAnsi="Times New Roman"/>
          <w:color w:val="000000"/>
          <w:spacing w:val="2"/>
          <w:sz w:val="28"/>
          <w:szCs w:val="28"/>
        </w:rPr>
        <w:t>Методические рекомендации разработаны в соответствии с требованиями законодательства Республики Казахстан, учитывают международную практику</w:t>
      </w:r>
      <w:r>
        <w:rPr>
          <w:rFonts w:ascii="Times New Roman" w:hAnsi="Times New Roman"/>
          <w:color w:val="000000"/>
          <w:spacing w:val="2"/>
          <w:sz w:val="28"/>
          <w:szCs w:val="28"/>
        </w:rPr>
        <w:t xml:space="preserve"> иносят рекомендательный характер</w:t>
      </w:r>
      <w:r w:rsidRPr="003C2C23">
        <w:rPr>
          <w:rFonts w:ascii="Times New Roman" w:hAnsi="Times New Roman"/>
          <w:color w:val="000000"/>
          <w:spacing w:val="2"/>
          <w:sz w:val="28"/>
          <w:szCs w:val="28"/>
        </w:rPr>
        <w:t>.</w:t>
      </w:r>
    </w:p>
    <w:p w:rsidR="008724C2" w:rsidRPr="003C2C23" w:rsidRDefault="008724C2" w:rsidP="008724C2">
      <w:pPr>
        <w:numPr>
          <w:ilvl w:val="0"/>
          <w:numId w:val="4"/>
        </w:numPr>
        <w:tabs>
          <w:tab w:val="left" w:pos="851"/>
          <w:tab w:val="left" w:pos="1134"/>
          <w:tab w:val="left" w:pos="1276"/>
        </w:tabs>
        <w:spacing w:after="0" w:line="240" w:lineRule="auto"/>
        <w:ind w:left="0" w:firstLine="709"/>
        <w:jc w:val="both"/>
        <w:rPr>
          <w:rFonts w:ascii="Times New Roman" w:hAnsi="Times New Roman"/>
          <w:color w:val="000000"/>
          <w:spacing w:val="2"/>
          <w:sz w:val="28"/>
          <w:szCs w:val="28"/>
        </w:rPr>
      </w:pPr>
      <w:r w:rsidRPr="003C2C23">
        <w:rPr>
          <w:rFonts w:ascii="Times New Roman" w:hAnsi="Times New Roman"/>
          <w:color w:val="000000"/>
          <w:spacing w:val="2"/>
          <w:sz w:val="28"/>
          <w:szCs w:val="28"/>
        </w:rPr>
        <w:t xml:space="preserve">В настоящих Методических рекомендациях </w:t>
      </w:r>
      <w:r w:rsidRPr="003C2C23">
        <w:rPr>
          <w:rFonts w:ascii="Times New Roman" w:hAnsi="Times New Roman"/>
          <w:sz w:val="28"/>
          <w:szCs w:val="28"/>
        </w:rPr>
        <w:t xml:space="preserve">понятия </w:t>
      </w:r>
      <w:r w:rsidRPr="003C2C23">
        <w:rPr>
          <w:rFonts w:ascii="Times New Roman" w:hAnsi="Times New Roman"/>
          <w:color w:val="000000"/>
          <w:spacing w:val="2"/>
          <w:sz w:val="28"/>
          <w:szCs w:val="28"/>
        </w:rPr>
        <w:t>применяются в следующем значении:</w:t>
      </w:r>
    </w:p>
    <w:p w:rsidR="008724C2" w:rsidRPr="003C2C23" w:rsidRDefault="008724C2" w:rsidP="008724C2">
      <w:pPr>
        <w:pStyle w:val="a3"/>
        <w:numPr>
          <w:ilvl w:val="1"/>
          <w:numId w:val="1"/>
        </w:numPr>
        <w:shd w:val="clear" w:color="auto" w:fill="FFFFFF"/>
        <w:tabs>
          <w:tab w:val="left" w:pos="993"/>
          <w:tab w:val="left" w:pos="1134"/>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 xml:space="preserve">антикоррупционный комплаенс – функция по обеспечению соблюдения соответствующей организацией и ее работниками законодательства Республики Казахстан в сфере противодействия коррупции, возлагаемая на одно из подразделений </w:t>
      </w:r>
      <w:r>
        <w:rPr>
          <w:rFonts w:ascii="Times New Roman" w:hAnsi="Times New Roman"/>
          <w:color w:val="000000"/>
          <w:spacing w:val="2"/>
          <w:sz w:val="28"/>
          <w:szCs w:val="28"/>
          <w:lang w:val="kk-KZ"/>
        </w:rPr>
        <w:t>субъекта</w:t>
      </w:r>
      <w:r w:rsidRPr="003C2C23">
        <w:rPr>
          <w:rFonts w:ascii="Times New Roman" w:hAnsi="Times New Roman"/>
          <w:color w:val="000000"/>
          <w:spacing w:val="2"/>
          <w:sz w:val="28"/>
          <w:szCs w:val="28"/>
        </w:rPr>
        <w:t xml:space="preserve"> квазигосударственного сектора;</w:t>
      </w:r>
    </w:p>
    <w:p w:rsidR="008724C2" w:rsidRPr="00321391" w:rsidRDefault="008724C2" w:rsidP="008724C2">
      <w:pPr>
        <w:pStyle w:val="a3"/>
        <w:numPr>
          <w:ilvl w:val="1"/>
          <w:numId w:val="1"/>
        </w:numPr>
        <w:shd w:val="clear" w:color="auto" w:fill="FFFFFF"/>
        <w:tabs>
          <w:tab w:val="left" w:pos="993"/>
          <w:tab w:val="left" w:pos="1134"/>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shd w:val="clear" w:color="auto" w:fill="FFFFFF"/>
        </w:rPr>
        <w:t xml:space="preserve">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w:t>
      </w:r>
      <w:r w:rsidRPr="00321391">
        <w:rPr>
          <w:rFonts w:ascii="Times New Roman" w:hAnsi="Times New Roman"/>
          <w:color w:val="000000"/>
          <w:spacing w:val="2"/>
          <w:sz w:val="28"/>
          <w:szCs w:val="28"/>
          <w:shd w:val="clear" w:color="auto" w:fill="FFFFFF"/>
        </w:rPr>
        <w:t>юридические лица, являющиеся аффилиированными с ними в соответствии с законодательными актами Республики Казахстан;</w:t>
      </w:r>
    </w:p>
    <w:p w:rsidR="008724C2" w:rsidRPr="00321391" w:rsidRDefault="008724C2" w:rsidP="008724C2">
      <w:pPr>
        <w:pStyle w:val="a3"/>
        <w:numPr>
          <w:ilvl w:val="1"/>
          <w:numId w:val="1"/>
        </w:numPr>
        <w:shd w:val="clear" w:color="auto" w:fill="FFFFFF"/>
        <w:tabs>
          <w:tab w:val="left" w:pos="993"/>
          <w:tab w:val="left" w:pos="1134"/>
          <w:tab w:val="left" w:pos="1276"/>
        </w:tabs>
        <w:spacing w:after="0" w:line="240" w:lineRule="auto"/>
        <w:ind w:left="0" w:firstLine="709"/>
        <w:jc w:val="both"/>
        <w:textAlignment w:val="baseline"/>
        <w:rPr>
          <w:rFonts w:ascii="Times New Roman" w:hAnsi="Times New Roman"/>
          <w:color w:val="000000"/>
          <w:spacing w:val="2"/>
          <w:sz w:val="28"/>
          <w:szCs w:val="28"/>
        </w:rPr>
      </w:pPr>
      <w:r w:rsidRPr="00321391">
        <w:rPr>
          <w:rFonts w:ascii="Times New Roman" w:hAnsi="Times New Roman"/>
          <w:color w:val="000000"/>
          <w:sz w:val="28"/>
        </w:rPr>
        <w:t xml:space="preserve">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w:t>
      </w:r>
      <w:r w:rsidRPr="00321391">
        <w:rPr>
          <w:rFonts w:ascii="Times New Roman" w:hAnsi="Times New Roman"/>
          <w:color w:val="000000"/>
          <w:sz w:val="28"/>
        </w:rPr>
        <w:lastRenderedPageBreak/>
        <w:t>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p w:rsidR="008724C2" w:rsidRPr="003C2C23" w:rsidRDefault="008724C2" w:rsidP="008724C2">
      <w:pPr>
        <w:pStyle w:val="a3"/>
        <w:numPr>
          <w:ilvl w:val="1"/>
          <w:numId w:val="1"/>
        </w:numPr>
        <w:shd w:val="clear" w:color="auto" w:fill="FFFFFF"/>
        <w:tabs>
          <w:tab w:val="left" w:pos="993"/>
          <w:tab w:val="left" w:pos="1134"/>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z w:val="28"/>
        </w:rPr>
        <w:t xml:space="preserve">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bookmarkStart w:id="0" w:name="z45"/>
    </w:p>
    <w:p w:rsidR="008724C2" w:rsidRPr="003C2C23" w:rsidRDefault="008724C2" w:rsidP="008724C2">
      <w:pPr>
        <w:pStyle w:val="a3"/>
        <w:numPr>
          <w:ilvl w:val="1"/>
          <w:numId w:val="1"/>
        </w:numPr>
        <w:shd w:val="clear" w:color="auto" w:fill="FFFFFF"/>
        <w:tabs>
          <w:tab w:val="left" w:pos="993"/>
          <w:tab w:val="left" w:pos="1134"/>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z w:val="28"/>
        </w:rPr>
        <w:t>коррупционный риск – возможность возникновения причин и условий, способствующих совершению коррупционных правонарушений;</w:t>
      </w:r>
      <w:bookmarkStart w:id="1" w:name="z46"/>
      <w:bookmarkEnd w:id="0"/>
    </w:p>
    <w:p w:rsidR="008724C2" w:rsidRPr="003C2C23" w:rsidRDefault="008724C2" w:rsidP="008724C2">
      <w:pPr>
        <w:pStyle w:val="a3"/>
        <w:numPr>
          <w:ilvl w:val="1"/>
          <w:numId w:val="1"/>
        </w:numPr>
        <w:shd w:val="clear" w:color="auto" w:fill="FFFFFF"/>
        <w:tabs>
          <w:tab w:val="left" w:pos="993"/>
          <w:tab w:val="left" w:pos="1134"/>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z w:val="28"/>
        </w:rPr>
        <w:t>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w:t>
      </w:r>
      <w:r>
        <w:rPr>
          <w:rFonts w:ascii="Times New Roman" w:hAnsi="Times New Roman"/>
          <w:color w:val="000000"/>
          <w:sz w:val="28"/>
        </w:rPr>
        <w:t>дрения системы превентивных мер.</w:t>
      </w:r>
    </w:p>
    <w:bookmarkEnd w:id="1"/>
    <w:p w:rsidR="008724C2" w:rsidRDefault="008724C2" w:rsidP="008724C2">
      <w:pPr>
        <w:shd w:val="clear" w:color="auto" w:fill="FFFFFF"/>
        <w:tabs>
          <w:tab w:val="left" w:pos="993"/>
        </w:tabs>
        <w:spacing w:after="0" w:line="240" w:lineRule="auto"/>
        <w:jc w:val="center"/>
        <w:textAlignment w:val="baseline"/>
        <w:rPr>
          <w:rFonts w:ascii="Times New Roman" w:hAnsi="Times New Roman"/>
          <w:b/>
          <w:color w:val="000000"/>
          <w:spacing w:val="2"/>
          <w:sz w:val="28"/>
          <w:szCs w:val="28"/>
        </w:rPr>
      </w:pPr>
    </w:p>
    <w:p w:rsidR="008724C2" w:rsidRPr="003C2C23" w:rsidRDefault="008724C2" w:rsidP="008724C2">
      <w:pPr>
        <w:shd w:val="clear" w:color="auto" w:fill="FFFFFF"/>
        <w:tabs>
          <w:tab w:val="left" w:pos="993"/>
        </w:tabs>
        <w:spacing w:after="0" w:line="240" w:lineRule="auto"/>
        <w:jc w:val="center"/>
        <w:textAlignment w:val="baseline"/>
        <w:rPr>
          <w:rFonts w:ascii="Times New Roman" w:hAnsi="Times New Roman"/>
          <w:b/>
          <w:color w:val="000000"/>
          <w:spacing w:val="2"/>
          <w:sz w:val="28"/>
          <w:szCs w:val="28"/>
        </w:rPr>
      </w:pPr>
    </w:p>
    <w:p w:rsidR="008724C2" w:rsidRPr="003C2C23" w:rsidRDefault="008724C2" w:rsidP="008724C2">
      <w:pPr>
        <w:shd w:val="clear" w:color="auto" w:fill="FFFFFF"/>
        <w:tabs>
          <w:tab w:val="left" w:pos="993"/>
        </w:tabs>
        <w:spacing w:after="0" w:line="240" w:lineRule="auto"/>
        <w:jc w:val="center"/>
        <w:textAlignment w:val="baseline"/>
        <w:rPr>
          <w:rFonts w:ascii="Times New Roman" w:hAnsi="Times New Roman"/>
          <w:b/>
          <w:color w:val="000000"/>
          <w:spacing w:val="2"/>
          <w:sz w:val="28"/>
          <w:szCs w:val="28"/>
        </w:rPr>
      </w:pPr>
      <w:r w:rsidRPr="003C2C23">
        <w:rPr>
          <w:rFonts w:ascii="Times New Roman" w:hAnsi="Times New Roman"/>
          <w:b/>
          <w:color w:val="000000"/>
          <w:spacing w:val="2"/>
          <w:sz w:val="28"/>
          <w:szCs w:val="28"/>
        </w:rPr>
        <w:t>Глава 2. Цели, задачи и принципы антикоррупционных комплаенс-служб</w:t>
      </w:r>
    </w:p>
    <w:p w:rsidR="008724C2" w:rsidRPr="003C2C23" w:rsidRDefault="008724C2" w:rsidP="008724C2">
      <w:pPr>
        <w:pStyle w:val="a3"/>
        <w:shd w:val="clear" w:color="auto" w:fill="FFFFFF"/>
        <w:tabs>
          <w:tab w:val="left" w:pos="567"/>
          <w:tab w:val="left" w:pos="1134"/>
        </w:tabs>
        <w:spacing w:after="0" w:line="240" w:lineRule="auto"/>
        <w:ind w:left="0"/>
        <w:jc w:val="both"/>
        <w:textAlignment w:val="baseline"/>
        <w:rPr>
          <w:rFonts w:ascii="Times New Roman" w:eastAsia="Calibri" w:hAnsi="Times New Roman"/>
          <w:b/>
          <w:color w:val="000000"/>
          <w:spacing w:val="2"/>
          <w:sz w:val="28"/>
          <w:szCs w:val="28"/>
          <w:lang w:eastAsia="en-US"/>
        </w:rPr>
      </w:pPr>
    </w:p>
    <w:p w:rsidR="008724C2" w:rsidRPr="00321391" w:rsidRDefault="008724C2" w:rsidP="008724C2">
      <w:pPr>
        <w:pStyle w:val="a3"/>
        <w:shd w:val="clear" w:color="auto" w:fill="FFFFFF"/>
        <w:tabs>
          <w:tab w:val="left" w:pos="567"/>
        </w:tabs>
        <w:spacing w:after="0" w:line="240" w:lineRule="auto"/>
        <w:ind w:left="0" w:firstLine="709"/>
        <w:jc w:val="both"/>
        <w:textAlignment w:val="baseline"/>
        <w:rPr>
          <w:rFonts w:ascii="Times New Roman" w:hAnsi="Times New Roman"/>
          <w:color w:val="000000"/>
          <w:spacing w:val="2"/>
          <w:sz w:val="28"/>
          <w:szCs w:val="28"/>
        </w:rPr>
      </w:pPr>
      <w:r w:rsidRPr="008724C2">
        <w:rPr>
          <w:rFonts w:ascii="Times New Roman" w:eastAsia="Calibri" w:hAnsi="Times New Roman"/>
          <w:color w:val="000000"/>
          <w:spacing w:val="2"/>
          <w:sz w:val="28"/>
          <w:szCs w:val="28"/>
          <w:lang w:eastAsia="en-US"/>
        </w:rPr>
        <w:t>4</w:t>
      </w:r>
      <w:r w:rsidRPr="003C2C23">
        <w:rPr>
          <w:rFonts w:ascii="Times New Roman" w:eastAsia="Calibri" w:hAnsi="Times New Roman"/>
          <w:color w:val="000000"/>
          <w:spacing w:val="2"/>
          <w:sz w:val="28"/>
          <w:szCs w:val="28"/>
          <w:lang w:eastAsia="en-US"/>
        </w:rPr>
        <w:t>.</w:t>
      </w:r>
      <w:r w:rsidRPr="003C2C23">
        <w:rPr>
          <w:rFonts w:ascii="Times New Roman" w:hAnsi="Times New Roman"/>
          <w:color w:val="000000"/>
          <w:spacing w:val="2"/>
          <w:sz w:val="28"/>
          <w:szCs w:val="28"/>
        </w:rPr>
        <w:t xml:space="preserve">В субъектах квазигосударственного сектора определяются структурные подразделения, осуществляющие антикоррупционный комплаенс в соответствии с законодательством Республики Казахстан о противодействии коррупции и внутренними документами субъекта квазигосударственного </w:t>
      </w:r>
      <w:r w:rsidRPr="00E1142F">
        <w:rPr>
          <w:rFonts w:ascii="Times New Roman" w:hAnsi="Times New Roman"/>
          <w:color w:val="000000"/>
          <w:spacing w:val="2"/>
          <w:sz w:val="28"/>
          <w:szCs w:val="28"/>
        </w:rPr>
        <w:t>сектора (</w:t>
      </w:r>
      <w:r w:rsidRPr="00321391">
        <w:rPr>
          <w:rFonts w:ascii="Times New Roman" w:hAnsi="Times New Roman"/>
          <w:color w:val="000000"/>
          <w:spacing w:val="2"/>
          <w:sz w:val="28"/>
          <w:szCs w:val="28"/>
        </w:rPr>
        <w:t xml:space="preserve">далее – антикоррупционная комплаенс-служба). </w:t>
      </w:r>
    </w:p>
    <w:p w:rsidR="008724C2" w:rsidRPr="003C2C23" w:rsidRDefault="008724C2" w:rsidP="008724C2">
      <w:pPr>
        <w:pStyle w:val="a3"/>
        <w:shd w:val="clear" w:color="auto" w:fill="FFFFFF"/>
        <w:tabs>
          <w:tab w:val="left" w:pos="567"/>
          <w:tab w:val="left" w:pos="1134"/>
        </w:tabs>
        <w:spacing w:after="0" w:line="240" w:lineRule="auto"/>
        <w:ind w:left="0"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 xml:space="preserve">5. </w:t>
      </w:r>
      <w:r w:rsidRPr="003C2C23">
        <w:rPr>
          <w:rFonts w:ascii="Times New Roman" w:hAnsi="Times New Roman"/>
          <w:color w:val="000000"/>
          <w:spacing w:val="2"/>
          <w:sz w:val="28"/>
          <w:szCs w:val="28"/>
        </w:rPr>
        <w:t>Основной целью деятельности антикоррупционной комплаенс-службы является обеспечение соблюдения соответствующей организацией квазигосударственного сектора и ее работниками законодательства Республики Казахстан о противодействии коррупции, а также мониторинг за реализацией мероприятий по противодействию коррупции.</w:t>
      </w:r>
    </w:p>
    <w:p w:rsidR="008724C2" w:rsidRPr="003C2C23" w:rsidRDefault="008724C2" w:rsidP="008724C2">
      <w:pPr>
        <w:pStyle w:val="a3"/>
        <w:shd w:val="clear" w:color="auto" w:fill="FFFFFF"/>
        <w:tabs>
          <w:tab w:val="left" w:pos="567"/>
          <w:tab w:val="left" w:pos="1134"/>
        </w:tabs>
        <w:spacing w:after="0" w:line="240" w:lineRule="auto"/>
        <w:ind w:left="0"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6</w:t>
      </w:r>
      <w:r w:rsidRPr="003C2C23">
        <w:rPr>
          <w:rFonts w:ascii="Times New Roman" w:hAnsi="Times New Roman"/>
          <w:color w:val="000000"/>
          <w:spacing w:val="2"/>
          <w:sz w:val="28"/>
          <w:szCs w:val="28"/>
        </w:rPr>
        <w:t>. Задачи антикоррупционной комплаенс-службы:</w:t>
      </w:r>
    </w:p>
    <w:p w:rsidR="008724C2" w:rsidRPr="003C2C23" w:rsidRDefault="008724C2" w:rsidP="008724C2">
      <w:pPr>
        <w:pStyle w:val="a3"/>
        <w:numPr>
          <w:ilvl w:val="0"/>
          <w:numId w:val="2"/>
        </w:numPr>
        <w:shd w:val="clear" w:color="auto" w:fill="FFFFFF"/>
        <w:tabs>
          <w:tab w:val="left" w:pos="567"/>
          <w:tab w:val="left" w:pos="709"/>
          <w:tab w:val="left" w:pos="1134"/>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обеспечение соблюдения внешних регуляторных требований и наилучшей международной практики по вопросам противодействия коррупции;</w:t>
      </w:r>
    </w:p>
    <w:p w:rsidR="008724C2" w:rsidRPr="003C2C23" w:rsidRDefault="008724C2" w:rsidP="008724C2">
      <w:pPr>
        <w:pStyle w:val="a3"/>
        <w:numPr>
          <w:ilvl w:val="0"/>
          <w:numId w:val="2"/>
        </w:numPr>
        <w:shd w:val="clear" w:color="auto" w:fill="FFFFFF"/>
        <w:tabs>
          <w:tab w:val="left" w:pos="567"/>
          <w:tab w:val="left" w:pos="709"/>
          <w:tab w:val="left" w:pos="1134"/>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обеспечение соблюдения основных принципов противодействия коррупции в соответствии с Законом</w:t>
      </w:r>
      <w:r>
        <w:rPr>
          <w:rFonts w:ascii="Times New Roman" w:hAnsi="Times New Roman"/>
          <w:color w:val="000000"/>
          <w:spacing w:val="2"/>
          <w:sz w:val="28"/>
          <w:szCs w:val="28"/>
        </w:rPr>
        <w:t xml:space="preserve"> Республики Казахстан «О противодействии коррупции» (далее – Закон)</w:t>
      </w:r>
      <w:r w:rsidRPr="003C2C23">
        <w:rPr>
          <w:rFonts w:ascii="Times New Roman" w:hAnsi="Times New Roman"/>
          <w:color w:val="000000"/>
          <w:spacing w:val="2"/>
          <w:sz w:val="28"/>
          <w:szCs w:val="28"/>
        </w:rPr>
        <w:t>;</w:t>
      </w:r>
    </w:p>
    <w:p w:rsidR="008724C2" w:rsidRPr="003C2C23" w:rsidRDefault="008724C2" w:rsidP="008724C2">
      <w:pPr>
        <w:pStyle w:val="a3"/>
        <w:numPr>
          <w:ilvl w:val="0"/>
          <w:numId w:val="2"/>
        </w:numPr>
        <w:shd w:val="clear" w:color="auto" w:fill="FFFFFF"/>
        <w:tabs>
          <w:tab w:val="left" w:pos="567"/>
          <w:tab w:val="left" w:pos="709"/>
          <w:tab w:val="left" w:pos="1134"/>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sz w:val="28"/>
          <w:szCs w:val="28"/>
        </w:rPr>
        <w:t>выявление, оценка и переоценка коррупционныхрисков;</w:t>
      </w:r>
    </w:p>
    <w:p w:rsidR="008724C2" w:rsidRPr="003C2C23" w:rsidRDefault="008724C2" w:rsidP="008724C2">
      <w:pPr>
        <w:pStyle w:val="a3"/>
        <w:numPr>
          <w:ilvl w:val="0"/>
          <w:numId w:val="2"/>
        </w:numPr>
        <w:shd w:val="clear" w:color="auto" w:fill="FFFFFF"/>
        <w:tabs>
          <w:tab w:val="left" w:pos="567"/>
          <w:tab w:val="left" w:pos="709"/>
          <w:tab w:val="left" w:pos="993"/>
          <w:tab w:val="left" w:pos="1134"/>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эффективная реализация системы мер по противодействию коррупции в соответствии с Законом</w:t>
      </w:r>
      <w:r>
        <w:rPr>
          <w:rFonts w:ascii="Times New Roman" w:hAnsi="Times New Roman"/>
          <w:color w:val="000000"/>
          <w:spacing w:val="2"/>
          <w:sz w:val="28"/>
          <w:szCs w:val="28"/>
        </w:rPr>
        <w:t>.</w:t>
      </w:r>
    </w:p>
    <w:p w:rsidR="008724C2" w:rsidRPr="003C2C23" w:rsidRDefault="008724C2" w:rsidP="008724C2">
      <w:pPr>
        <w:pStyle w:val="a3"/>
        <w:numPr>
          <w:ilvl w:val="0"/>
          <w:numId w:val="7"/>
        </w:numPr>
        <w:shd w:val="clear" w:color="auto" w:fill="FFFFFF"/>
        <w:tabs>
          <w:tab w:val="left" w:pos="567"/>
        </w:tabs>
        <w:spacing w:after="0" w:line="240" w:lineRule="auto"/>
        <w:ind w:left="0"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При осуществлении а</w:t>
      </w:r>
      <w:r w:rsidRPr="003C2C23">
        <w:rPr>
          <w:rFonts w:ascii="Times New Roman" w:hAnsi="Times New Roman"/>
          <w:color w:val="000000"/>
          <w:spacing w:val="2"/>
          <w:sz w:val="28"/>
          <w:szCs w:val="28"/>
        </w:rPr>
        <w:t>нтикоррупционн</w:t>
      </w:r>
      <w:r>
        <w:rPr>
          <w:rFonts w:ascii="Times New Roman" w:hAnsi="Times New Roman"/>
          <w:color w:val="000000"/>
          <w:spacing w:val="2"/>
          <w:sz w:val="28"/>
          <w:szCs w:val="28"/>
        </w:rPr>
        <w:t>ого</w:t>
      </w:r>
      <w:r w:rsidRPr="003C2C23">
        <w:rPr>
          <w:rFonts w:ascii="Times New Roman" w:hAnsi="Times New Roman"/>
          <w:color w:val="000000"/>
          <w:spacing w:val="2"/>
          <w:sz w:val="28"/>
          <w:szCs w:val="28"/>
        </w:rPr>
        <w:t xml:space="preserve"> комплаенс</w:t>
      </w:r>
      <w:r>
        <w:rPr>
          <w:rFonts w:ascii="Times New Roman" w:hAnsi="Times New Roman"/>
          <w:color w:val="000000"/>
          <w:spacing w:val="2"/>
          <w:sz w:val="28"/>
          <w:szCs w:val="28"/>
        </w:rPr>
        <w:t>а рекомендуется руководствоватьс</w:t>
      </w:r>
      <w:r w:rsidRPr="003C2C23">
        <w:rPr>
          <w:rFonts w:ascii="Times New Roman" w:hAnsi="Times New Roman"/>
          <w:color w:val="000000"/>
          <w:sz w:val="28"/>
          <w:szCs w:val="28"/>
        </w:rPr>
        <w:t>я следующими принципами:</w:t>
      </w:r>
    </w:p>
    <w:p w:rsidR="008724C2" w:rsidRPr="003C2C23" w:rsidRDefault="008724C2" w:rsidP="008724C2">
      <w:pPr>
        <w:pStyle w:val="a3"/>
        <w:numPr>
          <w:ilvl w:val="0"/>
          <w:numId w:val="5"/>
        </w:numPr>
        <w:shd w:val="clear" w:color="auto" w:fill="FFFFFF"/>
        <w:tabs>
          <w:tab w:val="left" w:pos="567"/>
          <w:tab w:val="left" w:pos="720"/>
          <w:tab w:val="left" w:pos="993"/>
          <w:tab w:val="left" w:pos="1134"/>
        </w:tabs>
        <w:spacing w:after="0" w:line="240" w:lineRule="auto"/>
        <w:ind w:left="0" w:firstLine="567"/>
        <w:jc w:val="both"/>
        <w:textAlignment w:val="baseline"/>
        <w:rPr>
          <w:rFonts w:ascii="Times New Roman" w:hAnsi="Times New Roman"/>
          <w:color w:val="000000"/>
          <w:spacing w:val="2"/>
          <w:sz w:val="28"/>
          <w:szCs w:val="28"/>
        </w:rPr>
      </w:pPr>
      <w:r>
        <w:rPr>
          <w:rFonts w:ascii="Times New Roman" w:hAnsi="Times New Roman"/>
          <w:color w:val="000000"/>
          <w:sz w:val="28"/>
          <w:szCs w:val="28"/>
        </w:rPr>
        <w:t>з</w:t>
      </w:r>
      <w:r w:rsidRPr="003C2C23">
        <w:rPr>
          <w:rFonts w:ascii="Times New Roman" w:hAnsi="Times New Roman"/>
          <w:color w:val="000000"/>
          <w:sz w:val="28"/>
          <w:szCs w:val="28"/>
        </w:rPr>
        <w:t xml:space="preserve">аинтересованность руководства </w:t>
      </w:r>
      <w:r>
        <w:rPr>
          <w:rFonts w:ascii="Times New Roman" w:hAnsi="Times New Roman"/>
          <w:color w:val="000000"/>
          <w:sz w:val="28"/>
          <w:szCs w:val="28"/>
        </w:rPr>
        <w:t>субъекта квазигосударственного сектора</w:t>
      </w:r>
      <w:r w:rsidRPr="003C2C23">
        <w:rPr>
          <w:rFonts w:ascii="Times New Roman" w:hAnsi="Times New Roman"/>
          <w:color w:val="000000"/>
          <w:sz w:val="28"/>
          <w:szCs w:val="28"/>
        </w:rPr>
        <w:t xml:space="preserve"> в эффективности антикоррупционного комплаенса;</w:t>
      </w:r>
    </w:p>
    <w:p w:rsidR="008724C2" w:rsidRPr="00B017C6" w:rsidRDefault="008724C2" w:rsidP="008724C2">
      <w:pPr>
        <w:pStyle w:val="a3"/>
        <w:numPr>
          <w:ilvl w:val="0"/>
          <w:numId w:val="5"/>
        </w:numPr>
        <w:shd w:val="clear" w:color="auto" w:fill="FFFFFF"/>
        <w:tabs>
          <w:tab w:val="left" w:pos="567"/>
          <w:tab w:val="left" w:pos="720"/>
          <w:tab w:val="left" w:pos="993"/>
          <w:tab w:val="left" w:pos="1134"/>
        </w:tabs>
        <w:spacing w:after="0" w:line="240" w:lineRule="auto"/>
        <w:ind w:left="0" w:firstLine="567"/>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lastRenderedPageBreak/>
        <w:t>д</w:t>
      </w:r>
      <w:r w:rsidRPr="00B017C6">
        <w:rPr>
          <w:rFonts w:ascii="Times New Roman" w:hAnsi="Times New Roman"/>
          <w:color w:val="000000"/>
          <w:spacing w:val="2"/>
          <w:sz w:val="28"/>
          <w:szCs w:val="28"/>
        </w:rPr>
        <w:t>остаточност</w:t>
      </w:r>
      <w:r>
        <w:rPr>
          <w:rFonts w:ascii="Times New Roman" w:hAnsi="Times New Roman"/>
          <w:color w:val="000000"/>
          <w:spacing w:val="2"/>
          <w:sz w:val="28"/>
          <w:szCs w:val="28"/>
        </w:rPr>
        <w:t>ь</w:t>
      </w:r>
      <w:r w:rsidRPr="00B017C6">
        <w:rPr>
          <w:rFonts w:ascii="Times New Roman" w:hAnsi="Times New Roman"/>
          <w:color w:val="000000"/>
          <w:spacing w:val="2"/>
          <w:sz w:val="28"/>
          <w:szCs w:val="28"/>
        </w:rPr>
        <w:t xml:space="preserve"> полномочий и ресурсов, необходимых для выполнения задач</w:t>
      </w:r>
      <w:r w:rsidRPr="003C2C23">
        <w:rPr>
          <w:rFonts w:ascii="Times New Roman" w:hAnsi="Times New Roman"/>
          <w:color w:val="000000"/>
          <w:spacing w:val="2"/>
          <w:sz w:val="28"/>
          <w:szCs w:val="28"/>
        </w:rPr>
        <w:t>антикоррупционной комплаенс-службы</w:t>
      </w:r>
      <w:r>
        <w:rPr>
          <w:rFonts w:ascii="Times New Roman" w:hAnsi="Times New Roman"/>
          <w:color w:val="000000"/>
          <w:spacing w:val="2"/>
          <w:sz w:val="28"/>
          <w:szCs w:val="28"/>
        </w:rPr>
        <w:t>;</w:t>
      </w:r>
    </w:p>
    <w:p w:rsidR="008724C2" w:rsidRPr="003C2C23" w:rsidRDefault="008724C2" w:rsidP="008724C2">
      <w:pPr>
        <w:pStyle w:val="a3"/>
        <w:numPr>
          <w:ilvl w:val="0"/>
          <w:numId w:val="5"/>
        </w:numPr>
        <w:shd w:val="clear" w:color="auto" w:fill="FFFFFF"/>
        <w:tabs>
          <w:tab w:val="left" w:pos="567"/>
          <w:tab w:val="left" w:pos="720"/>
          <w:tab w:val="left" w:pos="993"/>
          <w:tab w:val="left" w:pos="1134"/>
        </w:tabs>
        <w:spacing w:after="0" w:line="240" w:lineRule="auto"/>
        <w:ind w:left="0" w:firstLine="567"/>
        <w:jc w:val="both"/>
        <w:textAlignment w:val="baseline"/>
        <w:rPr>
          <w:rFonts w:ascii="Times New Roman" w:hAnsi="Times New Roman"/>
          <w:color w:val="000000"/>
          <w:spacing w:val="2"/>
          <w:sz w:val="28"/>
          <w:szCs w:val="28"/>
        </w:rPr>
      </w:pPr>
      <w:r>
        <w:rPr>
          <w:rFonts w:ascii="Times New Roman" w:hAnsi="Times New Roman"/>
          <w:color w:val="000000"/>
          <w:sz w:val="28"/>
          <w:szCs w:val="28"/>
        </w:rPr>
        <w:t>р</w:t>
      </w:r>
      <w:r w:rsidRPr="003C2C23">
        <w:rPr>
          <w:rFonts w:ascii="Times New Roman" w:hAnsi="Times New Roman"/>
          <w:color w:val="000000"/>
          <w:sz w:val="28"/>
          <w:szCs w:val="28"/>
        </w:rPr>
        <w:t>егулярност</w:t>
      </w:r>
      <w:r>
        <w:rPr>
          <w:rFonts w:ascii="Times New Roman" w:hAnsi="Times New Roman"/>
          <w:color w:val="000000"/>
          <w:sz w:val="28"/>
          <w:szCs w:val="28"/>
        </w:rPr>
        <w:t>ь</w:t>
      </w:r>
      <w:r w:rsidRPr="003C2C23">
        <w:rPr>
          <w:rFonts w:ascii="Times New Roman" w:hAnsi="Times New Roman"/>
          <w:color w:val="000000"/>
          <w:sz w:val="28"/>
          <w:szCs w:val="28"/>
        </w:rPr>
        <w:t xml:space="preserve"> оценки коррупционных рисков;</w:t>
      </w:r>
    </w:p>
    <w:p w:rsidR="008724C2" w:rsidRDefault="008724C2" w:rsidP="008724C2">
      <w:pPr>
        <w:pStyle w:val="a3"/>
        <w:numPr>
          <w:ilvl w:val="0"/>
          <w:numId w:val="5"/>
        </w:numPr>
        <w:shd w:val="clear" w:color="auto" w:fill="FFFFFF"/>
        <w:tabs>
          <w:tab w:val="left" w:pos="567"/>
          <w:tab w:val="left" w:pos="720"/>
          <w:tab w:val="left" w:pos="993"/>
          <w:tab w:val="left" w:pos="1134"/>
        </w:tabs>
        <w:spacing w:after="0" w:line="240" w:lineRule="auto"/>
        <w:ind w:left="0" w:firstLine="567"/>
        <w:jc w:val="both"/>
        <w:textAlignment w:val="baseline"/>
        <w:rPr>
          <w:rFonts w:ascii="Times New Roman" w:hAnsi="Times New Roman"/>
          <w:color w:val="000000"/>
          <w:spacing w:val="2"/>
          <w:sz w:val="28"/>
          <w:szCs w:val="28"/>
        </w:rPr>
      </w:pPr>
      <w:r>
        <w:rPr>
          <w:rFonts w:ascii="Times New Roman" w:hAnsi="Times New Roman"/>
          <w:color w:val="000000"/>
          <w:sz w:val="28"/>
          <w:szCs w:val="28"/>
        </w:rPr>
        <w:t>и</w:t>
      </w:r>
      <w:r w:rsidRPr="003C2C23">
        <w:rPr>
          <w:rFonts w:ascii="Times New Roman" w:hAnsi="Times New Roman"/>
          <w:color w:val="000000"/>
          <w:sz w:val="28"/>
          <w:szCs w:val="28"/>
        </w:rPr>
        <w:t>нформационн</w:t>
      </w:r>
      <w:r>
        <w:rPr>
          <w:rFonts w:ascii="Times New Roman" w:hAnsi="Times New Roman"/>
          <w:color w:val="000000"/>
          <w:sz w:val="28"/>
          <w:szCs w:val="28"/>
        </w:rPr>
        <w:t xml:space="preserve">ая </w:t>
      </w:r>
      <w:r w:rsidRPr="003C2C23">
        <w:rPr>
          <w:rFonts w:ascii="Times New Roman" w:hAnsi="Times New Roman"/>
          <w:color w:val="000000"/>
          <w:sz w:val="28"/>
          <w:szCs w:val="28"/>
        </w:rPr>
        <w:t>открытост</w:t>
      </w:r>
      <w:r>
        <w:rPr>
          <w:rFonts w:ascii="Times New Roman" w:hAnsi="Times New Roman"/>
          <w:color w:val="000000"/>
          <w:sz w:val="28"/>
          <w:szCs w:val="28"/>
        </w:rPr>
        <w:t>ь</w:t>
      </w:r>
      <w:r w:rsidRPr="003C2C23">
        <w:rPr>
          <w:rFonts w:ascii="Times New Roman" w:hAnsi="Times New Roman"/>
          <w:color w:val="000000"/>
          <w:sz w:val="28"/>
          <w:szCs w:val="28"/>
        </w:rPr>
        <w:t xml:space="preserve"> деятельности</w:t>
      </w:r>
      <w:r w:rsidRPr="003C2C23">
        <w:rPr>
          <w:rFonts w:ascii="Times New Roman" w:hAnsi="Times New Roman"/>
          <w:color w:val="000000"/>
          <w:spacing w:val="2"/>
          <w:sz w:val="28"/>
          <w:szCs w:val="28"/>
        </w:rPr>
        <w:t>антикоррупционной комплаенс-службы</w:t>
      </w:r>
      <w:r w:rsidRPr="003C2C23">
        <w:rPr>
          <w:rFonts w:ascii="Times New Roman" w:hAnsi="Times New Roman"/>
          <w:color w:val="000000"/>
          <w:sz w:val="28"/>
          <w:szCs w:val="28"/>
        </w:rPr>
        <w:t>;</w:t>
      </w:r>
    </w:p>
    <w:p w:rsidR="008724C2" w:rsidRPr="003C2C23" w:rsidRDefault="008724C2" w:rsidP="008724C2">
      <w:pPr>
        <w:pStyle w:val="a3"/>
        <w:numPr>
          <w:ilvl w:val="0"/>
          <w:numId w:val="5"/>
        </w:numPr>
        <w:shd w:val="clear" w:color="auto" w:fill="FFFFFF"/>
        <w:tabs>
          <w:tab w:val="left" w:pos="567"/>
          <w:tab w:val="left" w:pos="720"/>
          <w:tab w:val="left" w:pos="993"/>
          <w:tab w:val="left" w:pos="1134"/>
        </w:tabs>
        <w:spacing w:after="0" w:line="240" w:lineRule="auto"/>
        <w:ind w:left="0" w:firstLine="567"/>
        <w:jc w:val="both"/>
        <w:textAlignment w:val="baseline"/>
        <w:rPr>
          <w:rFonts w:ascii="Times New Roman" w:hAnsi="Times New Roman"/>
          <w:color w:val="000000"/>
          <w:spacing w:val="2"/>
          <w:sz w:val="28"/>
          <w:szCs w:val="28"/>
        </w:rPr>
      </w:pPr>
      <w:r>
        <w:rPr>
          <w:rFonts w:ascii="Times New Roman" w:hAnsi="Times New Roman"/>
          <w:color w:val="000000"/>
          <w:sz w:val="28"/>
          <w:szCs w:val="28"/>
        </w:rPr>
        <w:t>н</w:t>
      </w:r>
      <w:r w:rsidRPr="003C2C23">
        <w:rPr>
          <w:rFonts w:ascii="Times New Roman" w:hAnsi="Times New Roman"/>
          <w:color w:val="000000"/>
          <w:sz w:val="28"/>
          <w:szCs w:val="28"/>
        </w:rPr>
        <w:t xml:space="preserve">епрерывность </w:t>
      </w:r>
      <w:r>
        <w:rPr>
          <w:rFonts w:ascii="Times New Roman" w:hAnsi="Times New Roman"/>
          <w:color w:val="000000"/>
          <w:spacing w:val="2"/>
          <w:sz w:val="28"/>
          <w:szCs w:val="28"/>
        </w:rPr>
        <w:t xml:space="preserve">осуществления </w:t>
      </w:r>
      <w:r w:rsidRPr="003C2C23">
        <w:rPr>
          <w:rFonts w:ascii="Times New Roman" w:hAnsi="Times New Roman"/>
          <w:color w:val="000000"/>
          <w:sz w:val="28"/>
          <w:szCs w:val="28"/>
        </w:rPr>
        <w:t xml:space="preserve">антикоррупционного комплаенса в </w:t>
      </w:r>
      <w:r>
        <w:rPr>
          <w:rFonts w:ascii="Times New Roman" w:hAnsi="Times New Roman"/>
          <w:color w:val="000000"/>
          <w:sz w:val="28"/>
          <w:szCs w:val="28"/>
        </w:rPr>
        <w:t>субъекте квазигосударственного сектора</w:t>
      </w:r>
      <w:r w:rsidRPr="003C2C23">
        <w:rPr>
          <w:rFonts w:ascii="Times New Roman" w:hAnsi="Times New Roman"/>
          <w:color w:val="000000"/>
          <w:sz w:val="28"/>
          <w:szCs w:val="28"/>
        </w:rPr>
        <w:t>;</w:t>
      </w:r>
    </w:p>
    <w:p w:rsidR="008724C2" w:rsidRPr="00E1142F" w:rsidRDefault="008724C2" w:rsidP="008724C2">
      <w:pPr>
        <w:pStyle w:val="a3"/>
        <w:numPr>
          <w:ilvl w:val="0"/>
          <w:numId w:val="5"/>
        </w:numPr>
        <w:shd w:val="clear" w:color="auto" w:fill="FFFFFF"/>
        <w:tabs>
          <w:tab w:val="left" w:pos="567"/>
          <w:tab w:val="left" w:pos="709"/>
          <w:tab w:val="left" w:pos="993"/>
          <w:tab w:val="left" w:pos="1134"/>
        </w:tabs>
        <w:spacing w:after="0" w:line="240" w:lineRule="auto"/>
        <w:ind w:left="0" w:firstLine="567"/>
        <w:jc w:val="both"/>
        <w:textAlignment w:val="baseline"/>
        <w:rPr>
          <w:rFonts w:ascii="Times New Roman" w:hAnsi="Times New Roman"/>
          <w:color w:val="000000"/>
          <w:spacing w:val="2"/>
          <w:sz w:val="28"/>
          <w:szCs w:val="28"/>
        </w:rPr>
      </w:pPr>
      <w:r w:rsidRPr="00E1142F">
        <w:rPr>
          <w:rFonts w:ascii="Times New Roman" w:hAnsi="Times New Roman"/>
          <w:color w:val="000000"/>
          <w:spacing w:val="2"/>
          <w:sz w:val="28"/>
          <w:szCs w:val="28"/>
        </w:rPr>
        <w:t xml:space="preserve">совершенствование </w:t>
      </w:r>
      <w:r w:rsidRPr="00E1142F">
        <w:rPr>
          <w:rFonts w:ascii="Times New Roman" w:hAnsi="Times New Roman"/>
          <w:color w:val="000000"/>
          <w:sz w:val="28"/>
          <w:szCs w:val="28"/>
        </w:rPr>
        <w:t>антикоррупционного комплаенса.</w:t>
      </w:r>
    </w:p>
    <w:p w:rsidR="008724C2" w:rsidRDefault="008724C2" w:rsidP="008724C2">
      <w:pPr>
        <w:pStyle w:val="a3"/>
        <w:shd w:val="clear" w:color="auto" w:fill="FFFFFF"/>
        <w:tabs>
          <w:tab w:val="left" w:pos="567"/>
          <w:tab w:val="left" w:pos="709"/>
          <w:tab w:val="left" w:pos="993"/>
          <w:tab w:val="left" w:pos="1134"/>
        </w:tabs>
        <w:spacing w:after="0" w:line="240" w:lineRule="auto"/>
        <w:ind w:left="1440"/>
        <w:jc w:val="both"/>
        <w:textAlignment w:val="baseline"/>
        <w:rPr>
          <w:rFonts w:ascii="Times New Roman" w:hAnsi="Times New Roman"/>
          <w:color w:val="000000"/>
          <w:spacing w:val="2"/>
          <w:sz w:val="28"/>
          <w:szCs w:val="28"/>
        </w:rPr>
      </w:pPr>
    </w:p>
    <w:p w:rsidR="008724C2" w:rsidRDefault="008724C2" w:rsidP="008724C2">
      <w:pPr>
        <w:pStyle w:val="a3"/>
        <w:shd w:val="clear" w:color="auto" w:fill="FFFFFF"/>
        <w:tabs>
          <w:tab w:val="left" w:pos="567"/>
          <w:tab w:val="left" w:pos="709"/>
          <w:tab w:val="left" w:pos="993"/>
          <w:tab w:val="left" w:pos="1134"/>
        </w:tabs>
        <w:spacing w:after="0" w:line="240" w:lineRule="auto"/>
        <w:ind w:left="1440"/>
        <w:jc w:val="both"/>
        <w:textAlignment w:val="baseline"/>
        <w:rPr>
          <w:rFonts w:ascii="Times New Roman" w:hAnsi="Times New Roman"/>
          <w:color w:val="000000"/>
          <w:spacing w:val="2"/>
          <w:sz w:val="28"/>
          <w:szCs w:val="28"/>
        </w:rPr>
      </w:pPr>
    </w:p>
    <w:p w:rsidR="008724C2" w:rsidRPr="003C2C23" w:rsidRDefault="008724C2" w:rsidP="008724C2">
      <w:pPr>
        <w:shd w:val="clear" w:color="auto" w:fill="FFFFFF"/>
        <w:tabs>
          <w:tab w:val="left" w:pos="709"/>
          <w:tab w:val="left" w:pos="1134"/>
          <w:tab w:val="left" w:pos="1276"/>
          <w:tab w:val="left" w:pos="1418"/>
        </w:tabs>
        <w:spacing w:after="0" w:line="240" w:lineRule="auto"/>
        <w:jc w:val="center"/>
        <w:textAlignment w:val="baseline"/>
        <w:rPr>
          <w:rFonts w:ascii="Times New Roman" w:hAnsi="Times New Roman"/>
          <w:b/>
          <w:color w:val="000000"/>
          <w:spacing w:val="2"/>
          <w:sz w:val="28"/>
          <w:szCs w:val="28"/>
        </w:rPr>
      </w:pPr>
      <w:r w:rsidRPr="003C2C23">
        <w:rPr>
          <w:rFonts w:ascii="Times New Roman" w:hAnsi="Times New Roman"/>
          <w:b/>
          <w:color w:val="000000"/>
          <w:spacing w:val="2"/>
          <w:sz w:val="28"/>
          <w:szCs w:val="28"/>
        </w:rPr>
        <w:t>Глава 3. Порядок организации деятельности</w:t>
      </w:r>
    </w:p>
    <w:p w:rsidR="008724C2" w:rsidRDefault="008724C2" w:rsidP="008724C2">
      <w:pPr>
        <w:shd w:val="clear" w:color="auto" w:fill="FFFFFF"/>
        <w:tabs>
          <w:tab w:val="left" w:pos="709"/>
          <w:tab w:val="left" w:pos="1134"/>
          <w:tab w:val="left" w:pos="1276"/>
          <w:tab w:val="left" w:pos="1418"/>
        </w:tabs>
        <w:spacing w:after="0" w:line="240" w:lineRule="auto"/>
        <w:jc w:val="center"/>
        <w:textAlignment w:val="baseline"/>
        <w:rPr>
          <w:rFonts w:ascii="Times New Roman" w:hAnsi="Times New Roman"/>
          <w:b/>
          <w:color w:val="000000"/>
          <w:spacing w:val="2"/>
          <w:sz w:val="28"/>
          <w:szCs w:val="28"/>
        </w:rPr>
      </w:pPr>
      <w:r w:rsidRPr="003C2C23">
        <w:rPr>
          <w:rFonts w:ascii="Times New Roman" w:hAnsi="Times New Roman"/>
          <w:b/>
          <w:color w:val="000000"/>
          <w:spacing w:val="2"/>
          <w:sz w:val="28"/>
          <w:szCs w:val="28"/>
        </w:rPr>
        <w:t>антикоррупционных комплаенс-служб</w:t>
      </w:r>
    </w:p>
    <w:p w:rsidR="008724C2" w:rsidRPr="003C2C23" w:rsidRDefault="008724C2" w:rsidP="008724C2">
      <w:pPr>
        <w:shd w:val="clear" w:color="auto" w:fill="FFFFFF"/>
        <w:tabs>
          <w:tab w:val="left" w:pos="709"/>
          <w:tab w:val="left" w:pos="1134"/>
          <w:tab w:val="left" w:pos="1276"/>
          <w:tab w:val="left" w:pos="1418"/>
        </w:tabs>
        <w:spacing w:after="0" w:line="240" w:lineRule="auto"/>
        <w:jc w:val="center"/>
        <w:textAlignment w:val="baseline"/>
        <w:rPr>
          <w:rFonts w:ascii="Times New Roman" w:hAnsi="Times New Roman"/>
          <w:b/>
          <w:color w:val="000000"/>
          <w:spacing w:val="2"/>
          <w:sz w:val="28"/>
          <w:szCs w:val="28"/>
        </w:rPr>
      </w:pPr>
    </w:p>
    <w:p w:rsidR="008724C2" w:rsidRPr="00321391" w:rsidRDefault="008724C2" w:rsidP="008724C2">
      <w:pPr>
        <w:pStyle w:val="a3"/>
        <w:shd w:val="clear" w:color="auto" w:fill="FFFFFF"/>
        <w:tabs>
          <w:tab w:val="left" w:pos="567"/>
        </w:tabs>
        <w:spacing w:after="0" w:line="240" w:lineRule="auto"/>
        <w:ind w:left="0" w:firstLine="709"/>
        <w:jc w:val="both"/>
        <w:textAlignment w:val="baseline"/>
        <w:rPr>
          <w:rFonts w:ascii="Times New Roman" w:hAnsi="Times New Roman"/>
          <w:color w:val="000000"/>
          <w:spacing w:val="2"/>
          <w:sz w:val="28"/>
          <w:szCs w:val="28"/>
        </w:rPr>
      </w:pPr>
      <w:r w:rsidRPr="008724C2">
        <w:rPr>
          <w:rFonts w:ascii="Times New Roman" w:hAnsi="Times New Roman"/>
          <w:color w:val="000000"/>
          <w:spacing w:val="2"/>
          <w:sz w:val="28"/>
          <w:szCs w:val="28"/>
        </w:rPr>
        <w:t>8</w:t>
      </w:r>
      <w:r w:rsidRPr="00321391">
        <w:rPr>
          <w:rFonts w:ascii="Times New Roman" w:hAnsi="Times New Roman"/>
          <w:color w:val="000000"/>
          <w:spacing w:val="2"/>
          <w:sz w:val="28"/>
          <w:szCs w:val="28"/>
        </w:rPr>
        <w:t xml:space="preserve">. </w:t>
      </w:r>
      <w:r w:rsidRPr="00321391">
        <w:rPr>
          <w:rFonts w:ascii="Times New Roman" w:hAnsi="Times New Roman"/>
          <w:sz w:val="28"/>
          <w:szCs w:val="28"/>
        </w:rPr>
        <w:t>Решение о возложении на структурное подразделение</w:t>
      </w:r>
      <w:r w:rsidRPr="00321391">
        <w:rPr>
          <w:rFonts w:ascii="Times New Roman" w:hAnsi="Times New Roman"/>
          <w:color w:val="000000"/>
          <w:spacing w:val="2"/>
          <w:sz w:val="28"/>
          <w:szCs w:val="28"/>
        </w:rPr>
        <w:t xml:space="preserve"> субъекта квазигосударственного сектора</w:t>
      </w:r>
      <w:r w:rsidRPr="00321391">
        <w:rPr>
          <w:rFonts w:ascii="Times New Roman" w:hAnsi="Times New Roman"/>
          <w:sz w:val="28"/>
          <w:szCs w:val="28"/>
        </w:rPr>
        <w:t xml:space="preserve"> функций антикоррупционного комплаенса принимается</w:t>
      </w:r>
      <w:r w:rsidRPr="00321391">
        <w:rPr>
          <w:rFonts w:ascii="Times New Roman" w:hAnsi="Times New Roman"/>
          <w:color w:val="000000"/>
          <w:spacing w:val="2"/>
          <w:sz w:val="28"/>
          <w:szCs w:val="28"/>
        </w:rPr>
        <w:t>руководителем или коллегиальным исполнительным органом (при наличии) субъекта квазигосударственного сектора.</w:t>
      </w:r>
    </w:p>
    <w:p w:rsidR="008724C2" w:rsidRPr="00321391" w:rsidRDefault="008724C2" w:rsidP="008724C2">
      <w:pPr>
        <w:pStyle w:val="a3"/>
        <w:shd w:val="clear" w:color="auto" w:fill="FFFFFF"/>
        <w:tabs>
          <w:tab w:val="left" w:pos="567"/>
        </w:tabs>
        <w:spacing w:after="0" w:line="240" w:lineRule="auto"/>
        <w:ind w:left="0" w:firstLine="709"/>
        <w:jc w:val="both"/>
        <w:textAlignment w:val="baseline"/>
        <w:rPr>
          <w:rFonts w:ascii="Times New Roman" w:hAnsi="Times New Roman"/>
          <w:color w:val="000000"/>
          <w:spacing w:val="2"/>
          <w:sz w:val="28"/>
          <w:szCs w:val="28"/>
        </w:rPr>
      </w:pPr>
      <w:r w:rsidRPr="00321391">
        <w:rPr>
          <w:rFonts w:ascii="Times New Roman" w:hAnsi="Times New Roman"/>
          <w:color w:val="000000"/>
          <w:spacing w:val="2"/>
          <w:sz w:val="28"/>
          <w:szCs w:val="28"/>
        </w:rPr>
        <w:t>Соответствующий акт об антикоррупционной комплаенс-службе размещается на официальном интернет-ресурсе субъекта квазигосударственного сектора и доводится до сведения всех работников организации.</w:t>
      </w:r>
    </w:p>
    <w:p w:rsidR="008724C2" w:rsidRPr="00321391" w:rsidRDefault="008724C2" w:rsidP="008724C2">
      <w:pPr>
        <w:pStyle w:val="a3"/>
        <w:shd w:val="clear" w:color="auto" w:fill="FFFFFF"/>
        <w:tabs>
          <w:tab w:val="left" w:pos="567"/>
        </w:tabs>
        <w:spacing w:after="0" w:line="240" w:lineRule="auto"/>
        <w:ind w:left="0" w:firstLine="709"/>
        <w:jc w:val="both"/>
        <w:textAlignment w:val="baseline"/>
        <w:rPr>
          <w:rFonts w:ascii="Times New Roman" w:hAnsi="Times New Roman"/>
          <w:color w:val="000000"/>
          <w:spacing w:val="2"/>
          <w:sz w:val="28"/>
          <w:szCs w:val="28"/>
        </w:rPr>
      </w:pPr>
      <w:r w:rsidRPr="008724C2">
        <w:rPr>
          <w:rFonts w:ascii="Times New Roman" w:hAnsi="Times New Roman"/>
          <w:sz w:val="28"/>
          <w:szCs w:val="28"/>
        </w:rPr>
        <w:t>9</w:t>
      </w:r>
      <w:r w:rsidRPr="00321391">
        <w:rPr>
          <w:rFonts w:ascii="Times New Roman" w:hAnsi="Times New Roman"/>
          <w:sz w:val="28"/>
          <w:szCs w:val="28"/>
        </w:rPr>
        <w:t>.</w:t>
      </w:r>
      <w:r w:rsidRPr="00321391">
        <w:rPr>
          <w:rFonts w:ascii="Times New Roman" w:hAnsi="Times New Roman"/>
          <w:color w:val="000000"/>
          <w:spacing w:val="2"/>
          <w:sz w:val="28"/>
          <w:szCs w:val="28"/>
        </w:rPr>
        <w:t xml:space="preserve"> Численность работников субъекта квазигосударственного сектора, задействованных в осуществлении антикоррупционного комплаенса следует определять в зависимости от штатной численности организации и в количестве, необходимом для эффективного выполнения функций и задач антикоррупционной комплаенс-службы во всех подразделениях организации,  в том числе в дочерних организациях, филиалах, представительствах и иных обособленных подразделениях субъекта квазигосударственного сектора.</w:t>
      </w:r>
    </w:p>
    <w:p w:rsidR="008724C2" w:rsidRPr="003C2C23" w:rsidRDefault="008724C2" w:rsidP="008724C2">
      <w:pPr>
        <w:pStyle w:val="a3"/>
        <w:shd w:val="clear" w:color="auto" w:fill="FFFFFF"/>
        <w:tabs>
          <w:tab w:val="left" w:pos="567"/>
        </w:tabs>
        <w:spacing w:after="0" w:line="240" w:lineRule="auto"/>
        <w:ind w:left="0" w:firstLine="709"/>
        <w:jc w:val="both"/>
        <w:textAlignment w:val="baseline"/>
        <w:rPr>
          <w:rFonts w:ascii="Times New Roman" w:hAnsi="Times New Roman"/>
          <w:color w:val="000000"/>
          <w:spacing w:val="2"/>
          <w:sz w:val="28"/>
          <w:szCs w:val="28"/>
        </w:rPr>
      </w:pPr>
      <w:r w:rsidRPr="00321391">
        <w:rPr>
          <w:rFonts w:ascii="Times New Roman" w:hAnsi="Times New Roman"/>
          <w:color w:val="000000"/>
          <w:spacing w:val="2"/>
          <w:sz w:val="28"/>
          <w:szCs w:val="28"/>
        </w:rPr>
        <w:t>1</w:t>
      </w:r>
      <w:r w:rsidRPr="008724C2">
        <w:rPr>
          <w:rFonts w:ascii="Times New Roman" w:hAnsi="Times New Roman"/>
          <w:color w:val="000000"/>
          <w:spacing w:val="2"/>
          <w:sz w:val="28"/>
          <w:szCs w:val="28"/>
        </w:rPr>
        <w:t>0</w:t>
      </w:r>
      <w:r w:rsidRPr="00321391">
        <w:rPr>
          <w:rFonts w:ascii="Times New Roman" w:hAnsi="Times New Roman"/>
          <w:color w:val="000000"/>
          <w:spacing w:val="2"/>
          <w:sz w:val="28"/>
          <w:szCs w:val="28"/>
        </w:rPr>
        <w:t>. Рекомендуется обеспечить подотчетность антикоррупционной комплаенс-службы коллегиальному органу (при наличии) или иному лицу, уполномоченному на осуществление контроля за соблюдением</w:t>
      </w:r>
      <w:r w:rsidRPr="003C2C23">
        <w:rPr>
          <w:rFonts w:ascii="Times New Roman" w:hAnsi="Times New Roman"/>
          <w:color w:val="000000"/>
          <w:spacing w:val="2"/>
          <w:sz w:val="28"/>
          <w:szCs w:val="28"/>
        </w:rPr>
        <w:t xml:space="preserve"> норм законодательства Республики Казахстан о противодействии коррупции.</w:t>
      </w:r>
    </w:p>
    <w:p w:rsidR="008724C2" w:rsidRDefault="008724C2" w:rsidP="008724C2">
      <w:pPr>
        <w:pStyle w:val="a3"/>
        <w:shd w:val="clear" w:color="auto" w:fill="FFFFFF"/>
        <w:tabs>
          <w:tab w:val="left" w:pos="567"/>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1</w:t>
      </w:r>
      <w:r w:rsidRPr="008724C2">
        <w:rPr>
          <w:rFonts w:ascii="Times New Roman" w:hAnsi="Times New Roman"/>
          <w:color w:val="000000"/>
          <w:spacing w:val="2"/>
          <w:sz w:val="28"/>
          <w:szCs w:val="28"/>
        </w:rPr>
        <w:t>1</w:t>
      </w:r>
      <w:r w:rsidRPr="003C2C23">
        <w:rPr>
          <w:rFonts w:ascii="Times New Roman" w:hAnsi="Times New Roman"/>
          <w:color w:val="000000"/>
          <w:spacing w:val="2"/>
          <w:sz w:val="28"/>
          <w:szCs w:val="28"/>
        </w:rPr>
        <w:t>. Функциональные обязанности, права и ответственность работник</w:t>
      </w:r>
      <w:r>
        <w:rPr>
          <w:rFonts w:ascii="Times New Roman" w:hAnsi="Times New Roman"/>
          <w:color w:val="000000"/>
          <w:spacing w:val="2"/>
          <w:sz w:val="28"/>
          <w:szCs w:val="28"/>
        </w:rPr>
        <w:t xml:space="preserve">аантикоррупционной </w:t>
      </w:r>
      <w:r w:rsidRPr="003C2C23">
        <w:rPr>
          <w:rFonts w:ascii="Times New Roman" w:hAnsi="Times New Roman"/>
          <w:color w:val="000000"/>
          <w:spacing w:val="2"/>
          <w:sz w:val="28"/>
          <w:szCs w:val="28"/>
        </w:rPr>
        <w:t>комплаенс-службы</w:t>
      </w:r>
      <w:r>
        <w:rPr>
          <w:rFonts w:ascii="Times New Roman" w:hAnsi="Times New Roman"/>
          <w:color w:val="000000"/>
          <w:spacing w:val="2"/>
          <w:sz w:val="28"/>
          <w:szCs w:val="28"/>
        </w:rPr>
        <w:t xml:space="preserve"> следует</w:t>
      </w:r>
      <w:r w:rsidRPr="003C2C23">
        <w:rPr>
          <w:rFonts w:ascii="Times New Roman" w:hAnsi="Times New Roman"/>
          <w:color w:val="000000"/>
          <w:spacing w:val="2"/>
          <w:sz w:val="28"/>
          <w:szCs w:val="28"/>
        </w:rPr>
        <w:t xml:space="preserve"> определ</w:t>
      </w:r>
      <w:r>
        <w:rPr>
          <w:rFonts w:ascii="Times New Roman" w:hAnsi="Times New Roman"/>
          <w:color w:val="000000"/>
          <w:spacing w:val="2"/>
          <w:sz w:val="28"/>
          <w:szCs w:val="28"/>
        </w:rPr>
        <w:t xml:space="preserve">ить в его </w:t>
      </w:r>
      <w:r w:rsidRPr="000B3116">
        <w:rPr>
          <w:rFonts w:ascii="Times New Roman" w:hAnsi="Times New Roman"/>
          <w:color w:val="000000"/>
          <w:spacing w:val="2"/>
          <w:sz w:val="28"/>
          <w:szCs w:val="28"/>
        </w:rPr>
        <w:t>должностной инструкции либо в иных документах, определяющих служебные права и обязанности работника.</w:t>
      </w:r>
    </w:p>
    <w:p w:rsidR="008724C2" w:rsidRPr="003C2C23" w:rsidRDefault="008724C2" w:rsidP="008724C2">
      <w:pPr>
        <w:pStyle w:val="a3"/>
        <w:shd w:val="clear" w:color="auto" w:fill="FFFFFF"/>
        <w:tabs>
          <w:tab w:val="left" w:pos="567"/>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1</w:t>
      </w:r>
      <w:r w:rsidRPr="008724C2">
        <w:rPr>
          <w:rFonts w:ascii="Times New Roman" w:hAnsi="Times New Roman"/>
          <w:color w:val="000000"/>
          <w:spacing w:val="2"/>
          <w:sz w:val="28"/>
          <w:szCs w:val="28"/>
        </w:rPr>
        <w:t>2</w:t>
      </w:r>
      <w:r w:rsidRPr="003C2C23">
        <w:rPr>
          <w:rFonts w:ascii="Times New Roman" w:hAnsi="Times New Roman"/>
          <w:color w:val="000000"/>
          <w:spacing w:val="2"/>
          <w:sz w:val="28"/>
          <w:szCs w:val="28"/>
        </w:rPr>
        <w:t xml:space="preserve">. </w:t>
      </w:r>
      <w:r>
        <w:rPr>
          <w:rFonts w:ascii="Times New Roman" w:hAnsi="Times New Roman"/>
          <w:color w:val="000000"/>
          <w:spacing w:val="2"/>
          <w:sz w:val="28"/>
          <w:szCs w:val="28"/>
        </w:rPr>
        <w:t>Наантикоррупционную</w:t>
      </w:r>
      <w:r w:rsidRPr="00E1142F">
        <w:rPr>
          <w:rFonts w:ascii="Times New Roman" w:hAnsi="Times New Roman"/>
          <w:color w:val="000000"/>
          <w:spacing w:val="2"/>
          <w:sz w:val="28"/>
          <w:szCs w:val="28"/>
        </w:rPr>
        <w:t xml:space="preserve"> комплаенс-служб</w:t>
      </w:r>
      <w:r>
        <w:rPr>
          <w:rFonts w:ascii="Times New Roman" w:hAnsi="Times New Roman"/>
          <w:color w:val="000000"/>
          <w:spacing w:val="2"/>
          <w:sz w:val="28"/>
          <w:szCs w:val="28"/>
        </w:rPr>
        <w:t>у рекомендуетсявозложить</w:t>
      </w:r>
      <w:r w:rsidRPr="003C2C23">
        <w:rPr>
          <w:rFonts w:ascii="Times New Roman" w:hAnsi="Times New Roman"/>
          <w:color w:val="000000"/>
          <w:spacing w:val="2"/>
          <w:sz w:val="28"/>
          <w:szCs w:val="28"/>
        </w:rPr>
        <w:t xml:space="preserve"> следующие функции:</w:t>
      </w:r>
    </w:p>
    <w:p w:rsidR="008724C2" w:rsidRPr="003C2C23" w:rsidRDefault="008724C2" w:rsidP="008724C2">
      <w:pPr>
        <w:pStyle w:val="a3"/>
        <w:numPr>
          <w:ilvl w:val="0"/>
          <w:numId w:val="3"/>
        </w:numPr>
        <w:shd w:val="clear" w:color="auto" w:fill="FFFFFF"/>
        <w:tabs>
          <w:tab w:val="left" w:pos="567"/>
          <w:tab w:val="left" w:pos="709"/>
          <w:tab w:val="left" w:pos="1276"/>
          <w:tab w:val="left" w:pos="1418"/>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 xml:space="preserve">разработка внутренних документов по вопросам противодействия коррупции в </w:t>
      </w:r>
      <w:r>
        <w:rPr>
          <w:rFonts w:ascii="Times New Roman" w:hAnsi="Times New Roman"/>
          <w:color w:val="000000"/>
          <w:spacing w:val="2"/>
          <w:sz w:val="28"/>
          <w:szCs w:val="28"/>
        </w:rPr>
        <w:t>субъекте</w:t>
      </w:r>
      <w:r w:rsidRPr="003C2C23">
        <w:rPr>
          <w:rFonts w:ascii="Times New Roman" w:hAnsi="Times New Roman"/>
          <w:color w:val="000000"/>
          <w:spacing w:val="2"/>
          <w:sz w:val="28"/>
          <w:szCs w:val="28"/>
        </w:rPr>
        <w:t xml:space="preserve"> квазигосударственного сектора;</w:t>
      </w:r>
    </w:p>
    <w:p w:rsidR="008724C2" w:rsidRPr="003C2C23" w:rsidRDefault="008724C2" w:rsidP="008724C2">
      <w:pPr>
        <w:pStyle w:val="a3"/>
        <w:numPr>
          <w:ilvl w:val="0"/>
          <w:numId w:val="3"/>
        </w:numPr>
        <w:shd w:val="clear" w:color="auto" w:fill="FFFFFF"/>
        <w:tabs>
          <w:tab w:val="left" w:pos="567"/>
          <w:tab w:val="left" w:pos="709"/>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разработка и актуализация стандартов и политики в области антикоррупционного комплаенса;</w:t>
      </w:r>
    </w:p>
    <w:p w:rsidR="008724C2" w:rsidRPr="003C2C23" w:rsidRDefault="008724C2" w:rsidP="008724C2">
      <w:pPr>
        <w:pStyle w:val="a3"/>
        <w:numPr>
          <w:ilvl w:val="0"/>
          <w:numId w:val="3"/>
        </w:numPr>
        <w:shd w:val="clear" w:color="auto" w:fill="FFFFFF"/>
        <w:tabs>
          <w:tab w:val="left" w:pos="567"/>
          <w:tab w:val="left" w:pos="709"/>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lastRenderedPageBreak/>
        <w:t>проведение разъяснительных мероприятий по вопросам противодействия коррупции и формированию антикоррупционной культуры;</w:t>
      </w:r>
    </w:p>
    <w:p w:rsidR="008724C2" w:rsidRPr="003C2C23" w:rsidRDefault="008724C2" w:rsidP="008724C2">
      <w:pPr>
        <w:pStyle w:val="a3"/>
        <w:numPr>
          <w:ilvl w:val="0"/>
          <w:numId w:val="3"/>
        </w:numPr>
        <w:shd w:val="clear" w:color="auto" w:fill="FFFFFF"/>
        <w:tabs>
          <w:tab w:val="left" w:pos="567"/>
          <w:tab w:val="left" w:pos="709"/>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принятие мер по выявлению, мониторингу и урегулированию конфликта интересов;</w:t>
      </w:r>
    </w:p>
    <w:p w:rsidR="008724C2" w:rsidRPr="003C2C23" w:rsidRDefault="008724C2" w:rsidP="008724C2">
      <w:pPr>
        <w:pStyle w:val="a3"/>
        <w:numPr>
          <w:ilvl w:val="0"/>
          <w:numId w:val="3"/>
        </w:numPr>
        <w:shd w:val="clear" w:color="auto" w:fill="FFFFFF"/>
        <w:tabs>
          <w:tab w:val="left" w:pos="567"/>
          <w:tab w:val="left" w:pos="709"/>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 xml:space="preserve">проведение мониторинга на предмет соблюдения работниками </w:t>
      </w:r>
      <w:r>
        <w:rPr>
          <w:rFonts w:ascii="Times New Roman" w:hAnsi="Times New Roman"/>
          <w:color w:val="000000"/>
          <w:spacing w:val="2"/>
          <w:sz w:val="28"/>
          <w:szCs w:val="28"/>
        </w:rPr>
        <w:t>субъектаквазигосударственного сектора</w:t>
      </w:r>
      <w:r w:rsidRPr="003C2C23">
        <w:rPr>
          <w:rFonts w:ascii="Times New Roman" w:hAnsi="Times New Roman"/>
          <w:color w:val="000000"/>
          <w:spacing w:val="2"/>
          <w:sz w:val="28"/>
          <w:szCs w:val="28"/>
        </w:rPr>
        <w:t>, относящимися к категории лиц, приравненных к лицам, уполномоченных на выполнение государственных функций, антикоррупционных ограничений в соответствии с Законом;</w:t>
      </w:r>
    </w:p>
    <w:p w:rsidR="008724C2" w:rsidRPr="003C2C23" w:rsidRDefault="008724C2" w:rsidP="008724C2">
      <w:pPr>
        <w:pStyle w:val="a3"/>
        <w:numPr>
          <w:ilvl w:val="0"/>
          <w:numId w:val="3"/>
        </w:numPr>
        <w:shd w:val="clear" w:color="auto" w:fill="FFFFFF"/>
        <w:tabs>
          <w:tab w:val="left" w:pos="567"/>
          <w:tab w:val="left" w:pos="709"/>
          <w:tab w:val="left" w:pos="1276"/>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развитие корпоративных этических ценностей;</w:t>
      </w:r>
    </w:p>
    <w:p w:rsidR="008724C2" w:rsidRPr="003C2C23" w:rsidRDefault="008724C2" w:rsidP="008724C2">
      <w:pPr>
        <w:pStyle w:val="a3"/>
        <w:numPr>
          <w:ilvl w:val="0"/>
          <w:numId w:val="3"/>
        </w:numPr>
        <w:shd w:val="clear" w:color="auto" w:fill="FFFFFF"/>
        <w:tabs>
          <w:tab w:val="left" w:pos="567"/>
          <w:tab w:val="left" w:pos="709"/>
          <w:tab w:val="left" w:pos="1276"/>
          <w:tab w:val="left" w:pos="1418"/>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 xml:space="preserve">контроль за соблюдением работниками </w:t>
      </w:r>
      <w:r>
        <w:rPr>
          <w:rFonts w:ascii="Times New Roman" w:hAnsi="Times New Roman"/>
          <w:color w:val="000000"/>
          <w:spacing w:val="2"/>
          <w:sz w:val="28"/>
          <w:szCs w:val="28"/>
        </w:rPr>
        <w:t>субъекта</w:t>
      </w:r>
      <w:r w:rsidRPr="003C2C23">
        <w:rPr>
          <w:rFonts w:ascii="Times New Roman" w:hAnsi="Times New Roman"/>
          <w:color w:val="000000"/>
          <w:spacing w:val="2"/>
          <w:sz w:val="28"/>
          <w:szCs w:val="28"/>
        </w:rPr>
        <w:t xml:space="preserve"> квазигосударственного сектора</w:t>
      </w:r>
      <w:r>
        <w:rPr>
          <w:rFonts w:ascii="Times New Roman" w:hAnsi="Times New Roman"/>
          <w:color w:val="000000"/>
          <w:spacing w:val="2"/>
          <w:sz w:val="28"/>
          <w:szCs w:val="28"/>
        </w:rPr>
        <w:t xml:space="preserve"> антикоррупционного законодательства, а также</w:t>
      </w:r>
      <w:r w:rsidRPr="003C2C23">
        <w:rPr>
          <w:rFonts w:ascii="Times New Roman" w:hAnsi="Times New Roman"/>
          <w:color w:val="000000"/>
          <w:spacing w:val="2"/>
          <w:sz w:val="28"/>
          <w:szCs w:val="28"/>
        </w:rPr>
        <w:t xml:space="preserve"> корпоративного кодекса этики (при наличии);</w:t>
      </w:r>
    </w:p>
    <w:p w:rsidR="008724C2" w:rsidRPr="00DE367D" w:rsidRDefault="008724C2" w:rsidP="008724C2">
      <w:pPr>
        <w:pStyle w:val="a3"/>
        <w:numPr>
          <w:ilvl w:val="0"/>
          <w:numId w:val="3"/>
        </w:numPr>
        <w:shd w:val="clear" w:color="auto" w:fill="FFFFFF"/>
        <w:tabs>
          <w:tab w:val="left" w:pos="567"/>
          <w:tab w:val="left" w:pos="709"/>
          <w:tab w:val="left" w:pos="1276"/>
        </w:tabs>
        <w:spacing w:after="0" w:line="240" w:lineRule="auto"/>
        <w:ind w:left="0" w:firstLine="709"/>
        <w:jc w:val="both"/>
        <w:textAlignment w:val="baseline"/>
        <w:rPr>
          <w:rFonts w:ascii="Times New Roman" w:hAnsi="Times New Roman"/>
          <w:color w:val="000000"/>
          <w:spacing w:val="2"/>
          <w:sz w:val="28"/>
          <w:szCs w:val="28"/>
        </w:rPr>
      </w:pPr>
      <w:r w:rsidRPr="00DE367D">
        <w:rPr>
          <w:rFonts w:ascii="Times New Roman" w:hAnsi="Times New Roman"/>
          <w:color w:val="000000"/>
          <w:spacing w:val="2"/>
          <w:sz w:val="28"/>
          <w:szCs w:val="28"/>
        </w:rPr>
        <w:t>проведение внутреннего анализа коррупционных рисков в соответствии с приказом Председателя Агентства Республики Казахстан по делам государственной службы и противодействию коррупции от 19 октября 2016 года № 12 «Об утверждении Типовых правил проведения внутреннего анализа коррупционных рисков» с привлечением представителей институтов гражданского и бизнес-сообщества;</w:t>
      </w:r>
    </w:p>
    <w:p w:rsidR="008724C2" w:rsidRPr="003C2C23" w:rsidRDefault="008724C2" w:rsidP="008724C2">
      <w:pPr>
        <w:pStyle w:val="a3"/>
        <w:numPr>
          <w:ilvl w:val="0"/>
          <w:numId w:val="3"/>
        </w:numPr>
        <w:shd w:val="clear" w:color="auto" w:fill="FFFFFF"/>
        <w:tabs>
          <w:tab w:val="left" w:pos="567"/>
          <w:tab w:val="left" w:pos="709"/>
          <w:tab w:val="left" w:pos="1276"/>
          <w:tab w:val="left" w:pos="1418"/>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обеспечение публичного раскрытия информации о результатах проведенного внутреннего анализа коррупционных рисков;</w:t>
      </w:r>
    </w:p>
    <w:p w:rsidR="008724C2" w:rsidRPr="003C2C23" w:rsidRDefault="008724C2" w:rsidP="008724C2">
      <w:pPr>
        <w:pStyle w:val="a3"/>
        <w:numPr>
          <w:ilvl w:val="0"/>
          <w:numId w:val="3"/>
        </w:numPr>
        <w:shd w:val="clear" w:color="auto" w:fill="FFFFFF"/>
        <w:tabs>
          <w:tab w:val="left" w:pos="567"/>
          <w:tab w:val="left" w:pos="709"/>
          <w:tab w:val="left" w:pos="1276"/>
          <w:tab w:val="left" w:pos="1418"/>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проведение служебных проверок на основе обращений (жалоб) о фактах коррупции и/или участие в них;</w:t>
      </w:r>
    </w:p>
    <w:p w:rsidR="008724C2" w:rsidRPr="003C2C23" w:rsidRDefault="008724C2" w:rsidP="008724C2">
      <w:pPr>
        <w:pStyle w:val="a3"/>
        <w:numPr>
          <w:ilvl w:val="0"/>
          <w:numId w:val="3"/>
        </w:numPr>
        <w:tabs>
          <w:tab w:val="left" w:pos="1276"/>
        </w:tabs>
        <w:spacing w:after="0" w:line="240" w:lineRule="auto"/>
        <w:ind w:left="0" w:firstLine="709"/>
        <w:jc w:val="both"/>
        <w:rPr>
          <w:rFonts w:ascii="Times New Roman" w:hAnsi="Times New Roman"/>
          <w:color w:val="000000"/>
          <w:spacing w:val="2"/>
          <w:sz w:val="28"/>
          <w:szCs w:val="28"/>
        </w:rPr>
      </w:pPr>
      <w:r w:rsidRPr="003C2C23">
        <w:rPr>
          <w:rFonts w:ascii="Times New Roman" w:hAnsi="Times New Roman"/>
          <w:color w:val="000000"/>
          <w:spacing w:val="2"/>
          <w:sz w:val="28"/>
          <w:szCs w:val="28"/>
        </w:rPr>
        <w:t xml:space="preserve">координация работы по снижению коррупционных рисков в деятельности </w:t>
      </w:r>
      <w:r>
        <w:rPr>
          <w:rFonts w:ascii="Times New Roman" w:hAnsi="Times New Roman"/>
          <w:color w:val="000000"/>
          <w:spacing w:val="2"/>
          <w:sz w:val="28"/>
          <w:szCs w:val="28"/>
        </w:rPr>
        <w:t>субъекта</w:t>
      </w:r>
      <w:r w:rsidRPr="003C2C23">
        <w:rPr>
          <w:rFonts w:ascii="Times New Roman" w:hAnsi="Times New Roman"/>
          <w:color w:val="000000"/>
          <w:spacing w:val="2"/>
          <w:sz w:val="28"/>
          <w:szCs w:val="28"/>
        </w:rPr>
        <w:t xml:space="preserve"> квазигосударственного сектора;</w:t>
      </w:r>
    </w:p>
    <w:p w:rsidR="008724C2" w:rsidRPr="003C2C23" w:rsidRDefault="008724C2" w:rsidP="008724C2">
      <w:pPr>
        <w:pStyle w:val="a3"/>
        <w:numPr>
          <w:ilvl w:val="0"/>
          <w:numId w:val="3"/>
        </w:numPr>
        <w:shd w:val="clear" w:color="auto" w:fill="FFFFFF"/>
        <w:tabs>
          <w:tab w:val="left" w:pos="709"/>
          <w:tab w:val="left" w:pos="1276"/>
          <w:tab w:val="left" w:pos="1418"/>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t xml:space="preserve">оказание содействия уполномоченному органу по противодействию коррупции при проведении внешнего анализа коррупционных рисков в деятельности </w:t>
      </w:r>
      <w:r>
        <w:rPr>
          <w:rFonts w:ascii="Times New Roman" w:hAnsi="Times New Roman"/>
          <w:color w:val="000000"/>
          <w:spacing w:val="2"/>
          <w:sz w:val="28"/>
          <w:szCs w:val="28"/>
        </w:rPr>
        <w:t xml:space="preserve">субъекта </w:t>
      </w:r>
      <w:r w:rsidRPr="003C2C23">
        <w:rPr>
          <w:rFonts w:ascii="Times New Roman" w:hAnsi="Times New Roman"/>
          <w:color w:val="000000"/>
          <w:spacing w:val="2"/>
          <w:sz w:val="28"/>
          <w:szCs w:val="28"/>
        </w:rPr>
        <w:t>квазигосуда</w:t>
      </w:r>
      <w:r>
        <w:rPr>
          <w:rFonts w:ascii="Times New Roman" w:hAnsi="Times New Roman"/>
          <w:color w:val="000000"/>
          <w:spacing w:val="2"/>
          <w:sz w:val="28"/>
          <w:szCs w:val="28"/>
        </w:rPr>
        <w:t>рственного сектора;</w:t>
      </w:r>
    </w:p>
    <w:p w:rsidR="008724C2" w:rsidRPr="00DB7E57" w:rsidRDefault="008724C2" w:rsidP="008724C2">
      <w:pPr>
        <w:pStyle w:val="a3"/>
        <w:numPr>
          <w:ilvl w:val="0"/>
          <w:numId w:val="3"/>
        </w:numPr>
        <w:shd w:val="clear" w:color="auto" w:fill="FFFFFF"/>
        <w:tabs>
          <w:tab w:val="left" w:pos="709"/>
          <w:tab w:val="left" w:pos="1276"/>
          <w:tab w:val="left" w:pos="1418"/>
        </w:tabs>
        <w:spacing w:after="0" w:line="240" w:lineRule="auto"/>
        <w:ind w:left="0" w:firstLine="709"/>
        <w:jc w:val="both"/>
        <w:textAlignment w:val="baseline"/>
        <w:rPr>
          <w:rFonts w:ascii="Times New Roman" w:hAnsi="Times New Roman"/>
          <w:color w:val="000000"/>
          <w:spacing w:val="2"/>
          <w:sz w:val="28"/>
          <w:szCs w:val="28"/>
        </w:rPr>
      </w:pPr>
      <w:r w:rsidRPr="003C2C23">
        <w:rPr>
          <w:rFonts w:ascii="Times New Roman" w:hAnsi="Times New Roman"/>
          <w:sz w:val="28"/>
          <w:szCs w:val="28"/>
        </w:rPr>
        <w:t xml:space="preserve">мониторинг </w:t>
      </w:r>
      <w:r>
        <w:rPr>
          <w:rFonts w:ascii="Times New Roman" w:hAnsi="Times New Roman"/>
          <w:sz w:val="28"/>
          <w:szCs w:val="28"/>
        </w:rPr>
        <w:t>и</w:t>
      </w:r>
      <w:r w:rsidRPr="003C2C23">
        <w:rPr>
          <w:rFonts w:ascii="Times New Roman" w:hAnsi="Times New Roman"/>
          <w:sz w:val="28"/>
          <w:szCs w:val="28"/>
        </w:rPr>
        <w:t xml:space="preserve"> анализ изменений в антикоррупционном </w:t>
      </w:r>
      <w:r w:rsidRPr="00DB7E57">
        <w:rPr>
          <w:rFonts w:ascii="Times New Roman" w:hAnsi="Times New Roman"/>
          <w:sz w:val="28"/>
          <w:szCs w:val="28"/>
        </w:rPr>
        <w:t>законодательстве, судебной практики по делам, связанным с коррупцией.</w:t>
      </w:r>
    </w:p>
    <w:p w:rsidR="008724C2" w:rsidRPr="00DB7E57" w:rsidRDefault="008724C2" w:rsidP="008724C2">
      <w:pPr>
        <w:pStyle w:val="a3"/>
        <w:numPr>
          <w:ilvl w:val="0"/>
          <w:numId w:val="3"/>
        </w:numPr>
        <w:shd w:val="clear" w:color="auto" w:fill="FFFFFF"/>
        <w:tabs>
          <w:tab w:val="left" w:pos="1276"/>
          <w:tab w:val="left" w:pos="1418"/>
        </w:tabs>
        <w:spacing w:after="0" w:line="240" w:lineRule="auto"/>
        <w:ind w:left="0" w:firstLine="709"/>
        <w:jc w:val="both"/>
        <w:textAlignment w:val="baseline"/>
        <w:rPr>
          <w:rFonts w:ascii="Times New Roman" w:hAnsi="Times New Roman"/>
          <w:sz w:val="28"/>
          <w:szCs w:val="28"/>
        </w:rPr>
      </w:pPr>
      <w:r w:rsidRPr="00DB7E57">
        <w:rPr>
          <w:rFonts w:ascii="Times New Roman" w:hAnsi="Times New Roman"/>
          <w:color w:val="000000"/>
          <w:spacing w:val="2"/>
          <w:sz w:val="28"/>
          <w:szCs w:val="28"/>
        </w:rPr>
        <w:t>о</w:t>
      </w:r>
      <w:r w:rsidRPr="00DB7E57">
        <w:rPr>
          <w:rFonts w:ascii="Times New Roman" w:hAnsi="Times New Roman"/>
          <w:color w:val="000000"/>
          <w:spacing w:val="2"/>
          <w:sz w:val="28"/>
          <w:szCs w:val="28"/>
          <w:lang w:val="kk-KZ"/>
        </w:rPr>
        <w:t xml:space="preserve">беспечение включения в гражданско-правовые договоры, заключаемые субъектом квазигосударственного сектора, </w:t>
      </w:r>
      <w:r w:rsidRPr="00DB7E57">
        <w:rPr>
          <w:rFonts w:ascii="Times New Roman" w:hAnsi="Times New Roman"/>
          <w:color w:val="000000"/>
          <w:spacing w:val="2"/>
          <w:sz w:val="28"/>
          <w:szCs w:val="28"/>
        </w:rPr>
        <w:t xml:space="preserve">в том числе договоры о закупках </w:t>
      </w:r>
      <w:r w:rsidRPr="00DB7E57">
        <w:rPr>
          <w:rFonts w:ascii="Times New Roman" w:hAnsi="Times New Roman"/>
          <w:sz w:val="28"/>
          <w:szCs w:val="28"/>
        </w:rPr>
        <w:t xml:space="preserve">положений, </w:t>
      </w:r>
      <w:r w:rsidRPr="00DB7E57">
        <w:rPr>
          <w:rFonts w:ascii="Times New Roman" w:hAnsi="Times New Roman"/>
          <w:sz w:val="28"/>
          <w:szCs w:val="28"/>
          <w:lang w:val="kk-KZ"/>
        </w:rPr>
        <w:t xml:space="preserve">предусматривающих </w:t>
      </w:r>
      <w:r w:rsidRPr="00DB7E57">
        <w:rPr>
          <w:rFonts w:ascii="Times New Roman" w:hAnsi="Times New Roman"/>
          <w:sz w:val="28"/>
          <w:szCs w:val="28"/>
        </w:rPr>
        <w:t>обязательное соблюдение сторонами договора норм антикоррупционного законодательства, деловой этики и добропорядочности,</w:t>
      </w:r>
      <w:r w:rsidRPr="00DB7E57">
        <w:rPr>
          <w:rFonts w:ascii="Times New Roman" w:hAnsi="Times New Roman"/>
          <w:sz w:val="28"/>
          <w:szCs w:val="28"/>
          <w:lang w:val="kk-KZ"/>
        </w:rPr>
        <w:t xml:space="preserve"> принципов добросовестной конкуренции</w:t>
      </w:r>
      <w:r w:rsidRPr="00DB7E57">
        <w:rPr>
          <w:rFonts w:ascii="Times New Roman" w:hAnsi="Times New Roman"/>
          <w:sz w:val="28"/>
          <w:szCs w:val="28"/>
        </w:rPr>
        <w:t>.</w:t>
      </w:r>
    </w:p>
    <w:p w:rsidR="008724C2" w:rsidRDefault="008724C2" w:rsidP="008724C2">
      <w:pPr>
        <w:shd w:val="clear" w:color="auto" w:fill="FFFFFF"/>
        <w:tabs>
          <w:tab w:val="left" w:pos="567"/>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sidRPr="00DB7E57">
        <w:rPr>
          <w:rFonts w:ascii="Times New Roman" w:hAnsi="Times New Roman"/>
          <w:color w:val="000000"/>
          <w:spacing w:val="2"/>
          <w:sz w:val="28"/>
          <w:szCs w:val="28"/>
        </w:rPr>
        <w:t>1</w:t>
      </w:r>
      <w:r w:rsidRPr="008724C2">
        <w:rPr>
          <w:rFonts w:ascii="Times New Roman" w:hAnsi="Times New Roman"/>
          <w:color w:val="000000"/>
          <w:spacing w:val="2"/>
          <w:sz w:val="28"/>
          <w:szCs w:val="28"/>
        </w:rPr>
        <w:t>3</w:t>
      </w:r>
      <w:r w:rsidRPr="00DB7E57">
        <w:rPr>
          <w:rFonts w:ascii="Times New Roman" w:hAnsi="Times New Roman"/>
          <w:color w:val="000000"/>
          <w:spacing w:val="2"/>
          <w:sz w:val="28"/>
          <w:szCs w:val="28"/>
        </w:rPr>
        <w:t>. Для реализации возложенных задач рекомендуется предоставить</w:t>
      </w:r>
      <w:r>
        <w:rPr>
          <w:rFonts w:ascii="Times New Roman" w:hAnsi="Times New Roman"/>
          <w:color w:val="000000"/>
          <w:spacing w:val="2"/>
          <w:sz w:val="28"/>
          <w:szCs w:val="28"/>
        </w:rPr>
        <w:t xml:space="preserve"> антикоррупционной </w:t>
      </w:r>
      <w:r w:rsidRPr="003C2C23">
        <w:rPr>
          <w:rFonts w:ascii="Times New Roman" w:hAnsi="Times New Roman"/>
          <w:color w:val="000000"/>
          <w:spacing w:val="2"/>
          <w:sz w:val="28"/>
          <w:szCs w:val="28"/>
        </w:rPr>
        <w:t>комплаенс-служб</w:t>
      </w:r>
      <w:r>
        <w:rPr>
          <w:rFonts w:ascii="Times New Roman" w:hAnsi="Times New Roman"/>
          <w:color w:val="000000"/>
          <w:spacing w:val="2"/>
          <w:sz w:val="28"/>
          <w:szCs w:val="28"/>
        </w:rPr>
        <w:t>е следующие права и обязанности</w:t>
      </w:r>
      <w:r w:rsidRPr="003C2C23">
        <w:rPr>
          <w:rFonts w:ascii="Times New Roman" w:hAnsi="Times New Roman"/>
          <w:color w:val="000000"/>
          <w:spacing w:val="2"/>
          <w:sz w:val="28"/>
          <w:szCs w:val="28"/>
        </w:rPr>
        <w:t>:</w:t>
      </w:r>
    </w:p>
    <w:p w:rsidR="008724C2" w:rsidRDefault="008724C2" w:rsidP="008724C2">
      <w:pPr>
        <w:shd w:val="clear" w:color="auto" w:fill="FFFFFF"/>
        <w:tabs>
          <w:tab w:val="left" w:pos="567"/>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sidRPr="00910F90">
        <w:rPr>
          <w:rFonts w:ascii="Times New Roman" w:hAnsi="Times New Roman"/>
          <w:color w:val="000000"/>
          <w:spacing w:val="2"/>
          <w:sz w:val="28"/>
          <w:szCs w:val="28"/>
        </w:rPr>
        <w:t xml:space="preserve">1) </w:t>
      </w:r>
      <w:r w:rsidRPr="00F8145E">
        <w:rPr>
          <w:rFonts w:ascii="Times New Roman" w:hAnsi="Times New Roman"/>
          <w:color w:val="000000"/>
          <w:spacing w:val="2"/>
          <w:sz w:val="28"/>
          <w:szCs w:val="28"/>
        </w:rPr>
        <w:t xml:space="preserve">запрашивать и получать от </w:t>
      </w:r>
      <w:r>
        <w:rPr>
          <w:rFonts w:ascii="Times New Roman" w:hAnsi="Times New Roman"/>
          <w:color w:val="000000"/>
          <w:spacing w:val="2"/>
          <w:sz w:val="28"/>
          <w:szCs w:val="28"/>
        </w:rPr>
        <w:t xml:space="preserve">структурных подразделений </w:t>
      </w:r>
      <w:r w:rsidRPr="00F8145E">
        <w:rPr>
          <w:rFonts w:ascii="Times New Roman" w:hAnsi="Times New Roman"/>
          <w:color w:val="000000"/>
          <w:spacing w:val="2"/>
          <w:sz w:val="28"/>
          <w:szCs w:val="28"/>
        </w:rPr>
        <w:t>субъекта квазигосударственного сектора информацию и материалы, в том числе составляющие коммерческую и служебную тайну, в рамках утвержденных процедур, регламентированных внутренними документами организации;</w:t>
      </w:r>
    </w:p>
    <w:p w:rsidR="008724C2" w:rsidRPr="003C2C23" w:rsidRDefault="008724C2" w:rsidP="008724C2">
      <w:pPr>
        <w:shd w:val="clear" w:color="auto" w:fill="FFFFFF"/>
        <w:tabs>
          <w:tab w:val="left" w:pos="709"/>
          <w:tab w:val="left" w:pos="1134"/>
          <w:tab w:val="left" w:pos="1276"/>
          <w:tab w:val="left" w:pos="1418"/>
        </w:tabs>
        <w:spacing w:after="0" w:line="240" w:lineRule="auto"/>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ab/>
      </w:r>
      <w:r w:rsidRPr="00910F90">
        <w:rPr>
          <w:rFonts w:ascii="Times New Roman" w:hAnsi="Times New Roman"/>
          <w:color w:val="000000"/>
          <w:spacing w:val="2"/>
          <w:sz w:val="28"/>
          <w:szCs w:val="28"/>
        </w:rPr>
        <w:t xml:space="preserve">2) </w:t>
      </w:r>
      <w:r w:rsidRPr="003C2C23">
        <w:rPr>
          <w:rFonts w:ascii="Times New Roman" w:hAnsi="Times New Roman"/>
          <w:color w:val="000000"/>
          <w:spacing w:val="2"/>
          <w:sz w:val="28"/>
          <w:szCs w:val="28"/>
        </w:rPr>
        <w:t xml:space="preserve">инициировать вынесение вопросов, относящихся к </w:t>
      </w:r>
      <w:r>
        <w:rPr>
          <w:rFonts w:ascii="Times New Roman" w:hAnsi="Times New Roman"/>
          <w:color w:val="000000"/>
          <w:spacing w:val="2"/>
          <w:sz w:val="28"/>
          <w:szCs w:val="28"/>
        </w:rPr>
        <w:t xml:space="preserve">их </w:t>
      </w:r>
      <w:r w:rsidRPr="003C2C23">
        <w:rPr>
          <w:rFonts w:ascii="Times New Roman" w:hAnsi="Times New Roman"/>
          <w:color w:val="000000"/>
          <w:spacing w:val="2"/>
          <w:sz w:val="28"/>
          <w:szCs w:val="28"/>
        </w:rPr>
        <w:t xml:space="preserve">компетенции, на рассмотрение руководителя </w:t>
      </w:r>
      <w:r>
        <w:rPr>
          <w:rFonts w:ascii="Times New Roman" w:hAnsi="Times New Roman"/>
          <w:color w:val="000000"/>
          <w:spacing w:val="2"/>
          <w:sz w:val="28"/>
          <w:szCs w:val="28"/>
        </w:rPr>
        <w:t xml:space="preserve">субъекта </w:t>
      </w:r>
      <w:r w:rsidRPr="003C2C23">
        <w:rPr>
          <w:rFonts w:ascii="Times New Roman" w:hAnsi="Times New Roman"/>
          <w:color w:val="000000"/>
          <w:spacing w:val="2"/>
          <w:sz w:val="28"/>
          <w:szCs w:val="28"/>
        </w:rPr>
        <w:t xml:space="preserve">квазигосударственного сектора или </w:t>
      </w:r>
      <w:r w:rsidRPr="003C2C23">
        <w:rPr>
          <w:rFonts w:ascii="Times New Roman" w:hAnsi="Times New Roman"/>
          <w:color w:val="000000"/>
          <w:spacing w:val="2"/>
          <w:sz w:val="28"/>
          <w:szCs w:val="28"/>
        </w:rPr>
        <w:lastRenderedPageBreak/>
        <w:t>иного лиц</w:t>
      </w:r>
      <w:r>
        <w:rPr>
          <w:rFonts w:ascii="Times New Roman" w:hAnsi="Times New Roman"/>
          <w:color w:val="000000"/>
          <w:spacing w:val="2"/>
          <w:sz w:val="28"/>
          <w:szCs w:val="28"/>
        </w:rPr>
        <w:t>а (органа)</w:t>
      </w:r>
      <w:r w:rsidRPr="003C2C23">
        <w:rPr>
          <w:rFonts w:ascii="Times New Roman" w:hAnsi="Times New Roman"/>
          <w:color w:val="000000"/>
          <w:spacing w:val="2"/>
          <w:sz w:val="28"/>
          <w:szCs w:val="28"/>
        </w:rPr>
        <w:t xml:space="preserve">, </w:t>
      </w:r>
      <w:r>
        <w:rPr>
          <w:rFonts w:ascii="Times New Roman" w:hAnsi="Times New Roman"/>
          <w:color w:val="000000"/>
          <w:spacing w:val="2"/>
          <w:sz w:val="28"/>
          <w:szCs w:val="28"/>
        </w:rPr>
        <w:t xml:space="preserve">которому подотчетнаантикоррупционная </w:t>
      </w:r>
      <w:r w:rsidRPr="003C2C23">
        <w:rPr>
          <w:rFonts w:ascii="Times New Roman" w:hAnsi="Times New Roman"/>
          <w:color w:val="000000"/>
          <w:spacing w:val="2"/>
          <w:sz w:val="28"/>
          <w:szCs w:val="28"/>
        </w:rPr>
        <w:t>комплаенс-служб</w:t>
      </w:r>
      <w:r>
        <w:rPr>
          <w:rFonts w:ascii="Times New Roman" w:hAnsi="Times New Roman"/>
          <w:color w:val="000000"/>
          <w:spacing w:val="2"/>
          <w:sz w:val="28"/>
          <w:szCs w:val="28"/>
        </w:rPr>
        <w:t>а</w:t>
      </w:r>
      <w:r w:rsidRPr="003C2C23">
        <w:rPr>
          <w:rFonts w:ascii="Times New Roman" w:hAnsi="Times New Roman"/>
          <w:color w:val="000000"/>
          <w:spacing w:val="2"/>
          <w:sz w:val="28"/>
          <w:szCs w:val="28"/>
        </w:rPr>
        <w:t>;</w:t>
      </w:r>
    </w:p>
    <w:p w:rsidR="008724C2" w:rsidRPr="003C2C23" w:rsidRDefault="008724C2" w:rsidP="008724C2">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lang w:val="kk-KZ"/>
        </w:rPr>
        <w:t>3</w:t>
      </w:r>
      <w:r w:rsidRPr="003C2C23">
        <w:rPr>
          <w:rFonts w:ascii="Times New Roman" w:hAnsi="Times New Roman"/>
          <w:color w:val="000000"/>
          <w:spacing w:val="2"/>
          <w:sz w:val="28"/>
          <w:szCs w:val="28"/>
        </w:rPr>
        <w:t>)</w:t>
      </w:r>
      <w:r w:rsidRPr="003C2C23">
        <w:rPr>
          <w:rFonts w:ascii="Times New Roman" w:hAnsi="Times New Roman"/>
          <w:color w:val="000000"/>
          <w:spacing w:val="2"/>
          <w:sz w:val="28"/>
          <w:szCs w:val="28"/>
        </w:rPr>
        <w:tab/>
        <w:t>инициировать проведение служебных проверок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w:t>
      </w:r>
    </w:p>
    <w:p w:rsidR="008724C2" w:rsidRPr="003C2C23" w:rsidRDefault="008724C2" w:rsidP="008724C2">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lang w:val="kk-KZ"/>
        </w:rPr>
        <w:t>4</w:t>
      </w:r>
      <w:r w:rsidRPr="003C2C23">
        <w:rPr>
          <w:rFonts w:ascii="Times New Roman" w:hAnsi="Times New Roman"/>
          <w:color w:val="000000"/>
          <w:spacing w:val="2"/>
          <w:sz w:val="28"/>
          <w:szCs w:val="28"/>
        </w:rPr>
        <w:t>)</w:t>
      </w:r>
      <w:r w:rsidRPr="003C2C23">
        <w:rPr>
          <w:rFonts w:ascii="Times New Roman" w:hAnsi="Times New Roman"/>
          <w:color w:val="000000"/>
          <w:spacing w:val="2"/>
          <w:sz w:val="28"/>
          <w:szCs w:val="28"/>
        </w:rPr>
        <w:tab/>
        <w:t>участвовать в разработке проектов государственных программ, нормативных правовых актов и их реализации в пределах своей компетенции;</w:t>
      </w:r>
    </w:p>
    <w:p w:rsidR="008724C2" w:rsidRDefault="008724C2" w:rsidP="008724C2">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lang w:val="kk-KZ"/>
        </w:rPr>
        <w:t>5</w:t>
      </w:r>
      <w:r w:rsidRPr="003C2C23">
        <w:rPr>
          <w:rFonts w:ascii="Times New Roman" w:hAnsi="Times New Roman"/>
          <w:color w:val="000000"/>
          <w:spacing w:val="2"/>
          <w:sz w:val="28"/>
          <w:szCs w:val="28"/>
        </w:rPr>
        <w:t>)</w:t>
      </w:r>
      <w:r w:rsidRPr="003C2C23">
        <w:rPr>
          <w:rFonts w:ascii="Times New Roman" w:hAnsi="Times New Roman"/>
          <w:color w:val="000000"/>
          <w:spacing w:val="2"/>
          <w:sz w:val="28"/>
          <w:szCs w:val="28"/>
        </w:rPr>
        <w:tab/>
        <w:t xml:space="preserve">организовывать и проводить совещания по вопросам, относящимся к их компетенции; </w:t>
      </w:r>
    </w:p>
    <w:p w:rsidR="008724C2" w:rsidRDefault="008724C2" w:rsidP="008724C2">
      <w:pPr>
        <w:shd w:val="clear" w:color="auto" w:fill="FFFFFF"/>
        <w:tabs>
          <w:tab w:val="left" w:pos="709"/>
          <w:tab w:val="left" w:pos="851"/>
          <w:tab w:val="left" w:pos="993"/>
        </w:tabs>
        <w:spacing w:after="0" w:line="240" w:lineRule="auto"/>
        <w:ind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lang w:val="kk-KZ"/>
        </w:rPr>
        <w:t>6</w:t>
      </w:r>
      <w:r w:rsidRPr="00910F90">
        <w:rPr>
          <w:rFonts w:ascii="Times New Roman" w:hAnsi="Times New Roman"/>
          <w:color w:val="000000"/>
          <w:spacing w:val="2"/>
          <w:sz w:val="28"/>
          <w:szCs w:val="28"/>
        </w:rPr>
        <w:t xml:space="preserve">) </w:t>
      </w:r>
      <w:r w:rsidRPr="003C2C23">
        <w:rPr>
          <w:rFonts w:ascii="Times New Roman" w:hAnsi="Times New Roman"/>
          <w:color w:val="000000"/>
          <w:spacing w:val="2"/>
          <w:sz w:val="28"/>
          <w:szCs w:val="28"/>
        </w:rPr>
        <w:t xml:space="preserve">соблюдать конфиденциальность информации </w:t>
      </w:r>
      <w:r>
        <w:rPr>
          <w:rFonts w:ascii="Times New Roman" w:hAnsi="Times New Roman"/>
          <w:color w:val="000000"/>
          <w:spacing w:val="2"/>
          <w:sz w:val="28"/>
          <w:szCs w:val="28"/>
        </w:rPr>
        <w:t>о субъекте</w:t>
      </w:r>
      <w:r w:rsidRPr="003C2C23">
        <w:rPr>
          <w:rFonts w:ascii="Times New Roman" w:hAnsi="Times New Roman"/>
          <w:color w:val="000000"/>
          <w:spacing w:val="2"/>
          <w:sz w:val="28"/>
          <w:szCs w:val="28"/>
        </w:rPr>
        <w:t xml:space="preserve"> квазигосударственного сектора и </w:t>
      </w:r>
      <w:r>
        <w:rPr>
          <w:rFonts w:ascii="Times New Roman" w:hAnsi="Times New Roman"/>
          <w:color w:val="000000"/>
          <w:spacing w:val="2"/>
          <w:sz w:val="28"/>
          <w:szCs w:val="28"/>
        </w:rPr>
        <w:t>его</w:t>
      </w:r>
      <w:r w:rsidRPr="003C2C23">
        <w:rPr>
          <w:rFonts w:ascii="Times New Roman" w:hAnsi="Times New Roman"/>
          <w:color w:val="000000"/>
          <w:spacing w:val="2"/>
          <w:sz w:val="28"/>
          <w:szCs w:val="28"/>
        </w:rPr>
        <w:t xml:space="preserve"> аффилированных лицах, инсайдерской информации, ставшей известной в период осуществления функций антикоррупционн</w:t>
      </w:r>
      <w:r>
        <w:rPr>
          <w:rFonts w:ascii="Times New Roman" w:hAnsi="Times New Roman"/>
          <w:color w:val="000000"/>
          <w:spacing w:val="2"/>
          <w:sz w:val="28"/>
          <w:szCs w:val="28"/>
        </w:rPr>
        <w:t>ой</w:t>
      </w:r>
      <w:r w:rsidRPr="003C2C23">
        <w:rPr>
          <w:rFonts w:ascii="Times New Roman" w:hAnsi="Times New Roman"/>
          <w:color w:val="000000"/>
          <w:spacing w:val="2"/>
          <w:sz w:val="28"/>
          <w:szCs w:val="28"/>
        </w:rPr>
        <w:t xml:space="preserve"> комплаенс-служб</w:t>
      </w:r>
      <w:r>
        <w:rPr>
          <w:rFonts w:ascii="Times New Roman" w:hAnsi="Times New Roman"/>
          <w:color w:val="000000"/>
          <w:spacing w:val="2"/>
          <w:sz w:val="28"/>
          <w:szCs w:val="28"/>
        </w:rPr>
        <w:t>ы</w:t>
      </w:r>
      <w:r w:rsidRPr="003C2C23">
        <w:rPr>
          <w:rFonts w:ascii="Times New Roman" w:hAnsi="Times New Roman"/>
          <w:color w:val="000000"/>
          <w:spacing w:val="2"/>
          <w:sz w:val="28"/>
          <w:szCs w:val="28"/>
        </w:rPr>
        <w:t xml:space="preserve">; </w:t>
      </w:r>
    </w:p>
    <w:p w:rsidR="008724C2" w:rsidRPr="00910F90" w:rsidRDefault="008724C2" w:rsidP="008724C2">
      <w:pPr>
        <w:shd w:val="clear" w:color="auto" w:fill="FFFFFF"/>
        <w:tabs>
          <w:tab w:val="left" w:pos="709"/>
          <w:tab w:val="left" w:pos="851"/>
          <w:tab w:val="left" w:pos="993"/>
        </w:tabs>
        <w:spacing w:after="0" w:line="240" w:lineRule="auto"/>
        <w:ind w:firstLine="709"/>
        <w:jc w:val="both"/>
        <w:textAlignment w:val="baseline"/>
        <w:rPr>
          <w:rFonts w:ascii="Times New Roman" w:hAnsi="Times New Roman"/>
          <w:b/>
          <w:i/>
          <w:color w:val="000000"/>
          <w:spacing w:val="2"/>
          <w:sz w:val="28"/>
          <w:szCs w:val="28"/>
        </w:rPr>
      </w:pPr>
      <w:r>
        <w:rPr>
          <w:rFonts w:ascii="Times New Roman" w:hAnsi="Times New Roman"/>
          <w:color w:val="000000"/>
          <w:spacing w:val="2"/>
          <w:sz w:val="28"/>
          <w:szCs w:val="28"/>
          <w:lang w:val="kk-KZ"/>
        </w:rPr>
        <w:t>7</w:t>
      </w:r>
      <w:r w:rsidRPr="00910F90">
        <w:rPr>
          <w:rFonts w:ascii="Times New Roman" w:hAnsi="Times New Roman"/>
          <w:color w:val="000000"/>
          <w:spacing w:val="2"/>
          <w:sz w:val="28"/>
          <w:szCs w:val="28"/>
        </w:rPr>
        <w:t xml:space="preserve">) </w:t>
      </w:r>
      <w:r w:rsidRPr="003C2C23">
        <w:rPr>
          <w:rFonts w:ascii="Times New Roman" w:hAnsi="Times New Roman"/>
          <w:color w:val="000000"/>
          <w:spacing w:val="2"/>
          <w:sz w:val="28"/>
          <w:szCs w:val="28"/>
        </w:rPr>
        <w:t>обеспечи</w:t>
      </w:r>
      <w:r>
        <w:rPr>
          <w:rFonts w:ascii="Times New Roman" w:hAnsi="Times New Roman"/>
          <w:color w:val="000000"/>
          <w:spacing w:val="2"/>
          <w:sz w:val="28"/>
          <w:szCs w:val="28"/>
        </w:rPr>
        <w:t>ва</w:t>
      </w:r>
      <w:r w:rsidRPr="003C2C23">
        <w:rPr>
          <w:rFonts w:ascii="Times New Roman" w:hAnsi="Times New Roman"/>
          <w:color w:val="000000"/>
          <w:spacing w:val="2"/>
          <w:sz w:val="28"/>
          <w:szCs w:val="28"/>
        </w:rPr>
        <w:t>ть конфиденциальность лиц, обратившихся в антикоррупционную комплаенс-службу по предполагаемым или фактическим фактам коррупции, нарушений корпоративного кодекса этики и иных внутренних политик и процедур по вопросам антикоррупционного комплаенса;</w:t>
      </w:r>
    </w:p>
    <w:p w:rsidR="008724C2" w:rsidRPr="003C2C23" w:rsidRDefault="008724C2" w:rsidP="008724C2">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lang w:val="kk-KZ"/>
        </w:rPr>
        <w:t>8</w:t>
      </w:r>
      <w:r>
        <w:rPr>
          <w:rFonts w:ascii="Times New Roman" w:hAnsi="Times New Roman"/>
          <w:color w:val="000000"/>
          <w:spacing w:val="2"/>
          <w:sz w:val="28"/>
          <w:szCs w:val="28"/>
        </w:rPr>
        <w:t xml:space="preserve">) </w:t>
      </w:r>
      <w:r w:rsidRPr="003C2C23">
        <w:rPr>
          <w:rFonts w:ascii="Times New Roman" w:hAnsi="Times New Roman"/>
          <w:color w:val="000000"/>
          <w:spacing w:val="2"/>
          <w:sz w:val="28"/>
          <w:szCs w:val="28"/>
        </w:rPr>
        <w:t xml:space="preserve">своевременно информировать руководителя </w:t>
      </w:r>
      <w:r>
        <w:rPr>
          <w:rFonts w:ascii="Times New Roman" w:hAnsi="Times New Roman"/>
          <w:color w:val="000000"/>
          <w:spacing w:val="2"/>
          <w:sz w:val="28"/>
          <w:szCs w:val="28"/>
        </w:rPr>
        <w:t>субъекта</w:t>
      </w:r>
      <w:r w:rsidRPr="003C2C23">
        <w:rPr>
          <w:rFonts w:ascii="Times New Roman" w:hAnsi="Times New Roman"/>
          <w:color w:val="000000"/>
          <w:spacing w:val="2"/>
          <w:sz w:val="28"/>
          <w:szCs w:val="28"/>
        </w:rPr>
        <w:t xml:space="preserve"> квазигосударственного сектора и/илиино</w:t>
      </w:r>
      <w:r>
        <w:rPr>
          <w:rFonts w:ascii="Times New Roman" w:hAnsi="Times New Roman"/>
          <w:color w:val="000000"/>
          <w:spacing w:val="2"/>
          <w:sz w:val="28"/>
          <w:szCs w:val="28"/>
        </w:rPr>
        <w:t>е</w:t>
      </w:r>
      <w:r w:rsidRPr="003C2C23">
        <w:rPr>
          <w:rFonts w:ascii="Times New Roman" w:hAnsi="Times New Roman"/>
          <w:color w:val="000000"/>
          <w:spacing w:val="2"/>
          <w:sz w:val="28"/>
          <w:szCs w:val="28"/>
        </w:rPr>
        <w:t xml:space="preserve"> лиц</w:t>
      </w:r>
      <w:r>
        <w:rPr>
          <w:rFonts w:ascii="Times New Roman" w:hAnsi="Times New Roman"/>
          <w:color w:val="000000"/>
          <w:spacing w:val="2"/>
          <w:sz w:val="28"/>
          <w:szCs w:val="28"/>
        </w:rPr>
        <w:t>о (орган)</w:t>
      </w:r>
      <w:r w:rsidRPr="003C2C23">
        <w:rPr>
          <w:rFonts w:ascii="Times New Roman" w:hAnsi="Times New Roman"/>
          <w:color w:val="000000"/>
          <w:spacing w:val="2"/>
          <w:sz w:val="28"/>
          <w:szCs w:val="28"/>
        </w:rPr>
        <w:t xml:space="preserve">, </w:t>
      </w:r>
      <w:r>
        <w:rPr>
          <w:rFonts w:ascii="Times New Roman" w:hAnsi="Times New Roman"/>
          <w:color w:val="000000"/>
          <w:spacing w:val="2"/>
          <w:sz w:val="28"/>
          <w:szCs w:val="28"/>
        </w:rPr>
        <w:t xml:space="preserve">которому подотчетнаантикоррупционная </w:t>
      </w:r>
      <w:r w:rsidRPr="003C2C23">
        <w:rPr>
          <w:rFonts w:ascii="Times New Roman" w:hAnsi="Times New Roman"/>
          <w:color w:val="000000"/>
          <w:spacing w:val="2"/>
          <w:sz w:val="28"/>
          <w:szCs w:val="28"/>
        </w:rPr>
        <w:t>комплаенс-служб</w:t>
      </w:r>
      <w:r>
        <w:rPr>
          <w:rFonts w:ascii="Times New Roman" w:hAnsi="Times New Roman"/>
          <w:color w:val="000000"/>
          <w:spacing w:val="2"/>
          <w:sz w:val="28"/>
          <w:szCs w:val="28"/>
        </w:rPr>
        <w:t xml:space="preserve">а, </w:t>
      </w:r>
      <w:r w:rsidRPr="003C2C23">
        <w:rPr>
          <w:rFonts w:ascii="Times New Roman" w:hAnsi="Times New Roman"/>
          <w:color w:val="000000"/>
          <w:spacing w:val="2"/>
          <w:sz w:val="28"/>
          <w:szCs w:val="28"/>
        </w:rPr>
        <w:t xml:space="preserve">о любых ситуациях, связанных с наличием или потенциальной возможностью нарушения законодательства в </w:t>
      </w:r>
      <w:r>
        <w:rPr>
          <w:rFonts w:ascii="Times New Roman" w:hAnsi="Times New Roman"/>
          <w:color w:val="000000"/>
          <w:spacing w:val="2"/>
          <w:sz w:val="28"/>
          <w:szCs w:val="28"/>
        </w:rPr>
        <w:t>сфере противодействия коррупции;</w:t>
      </w:r>
    </w:p>
    <w:p w:rsidR="008724C2" w:rsidRDefault="008724C2" w:rsidP="008724C2">
      <w:pPr>
        <w:shd w:val="clear" w:color="auto" w:fill="FFFFFF"/>
        <w:tabs>
          <w:tab w:val="left" w:pos="567"/>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lang w:val="kk-KZ"/>
        </w:rPr>
        <w:t>9</w:t>
      </w:r>
      <w:r w:rsidRPr="003C2C23">
        <w:rPr>
          <w:rFonts w:ascii="Times New Roman" w:hAnsi="Times New Roman"/>
          <w:color w:val="000000"/>
          <w:spacing w:val="2"/>
          <w:sz w:val="28"/>
          <w:szCs w:val="28"/>
        </w:rPr>
        <w:t>)</w:t>
      </w:r>
      <w:r w:rsidRPr="003C2C23">
        <w:rPr>
          <w:rFonts w:ascii="Times New Roman" w:hAnsi="Times New Roman"/>
          <w:color w:val="000000"/>
          <w:spacing w:val="2"/>
          <w:sz w:val="28"/>
          <w:szCs w:val="28"/>
        </w:rPr>
        <w:tab/>
        <w:t>осуществлять иные действия, не противоречащие законодательству Республики Казахстан.</w:t>
      </w:r>
    </w:p>
    <w:p w:rsidR="008724C2" w:rsidRPr="00245657" w:rsidRDefault="008724C2" w:rsidP="008724C2">
      <w:pPr>
        <w:pStyle w:val="a3"/>
        <w:numPr>
          <w:ilvl w:val="0"/>
          <w:numId w:val="6"/>
        </w:numPr>
        <w:shd w:val="clear" w:color="auto" w:fill="FFFFFF"/>
        <w:tabs>
          <w:tab w:val="left" w:pos="709"/>
          <w:tab w:val="left" w:pos="1276"/>
          <w:tab w:val="left" w:pos="1418"/>
        </w:tabs>
        <w:spacing w:after="0" w:line="240" w:lineRule="auto"/>
        <w:ind w:left="0" w:firstLine="709"/>
        <w:jc w:val="both"/>
        <w:textAlignment w:val="baseline"/>
        <w:rPr>
          <w:rFonts w:ascii="Times New Roman" w:hAnsi="Times New Roman"/>
          <w:color w:val="000000"/>
          <w:spacing w:val="2"/>
          <w:sz w:val="28"/>
          <w:szCs w:val="28"/>
        </w:rPr>
      </w:pPr>
      <w:r>
        <w:rPr>
          <w:rFonts w:ascii="Times New Roman" w:hAnsi="Times New Roman"/>
          <w:sz w:val="28"/>
          <w:szCs w:val="28"/>
        </w:rPr>
        <w:t xml:space="preserve">Антикоррупционной комплаенс-службе рекомендуется создать </w:t>
      </w:r>
      <w:r w:rsidRPr="003C2C23">
        <w:rPr>
          <w:rFonts w:ascii="Times New Roman" w:hAnsi="Times New Roman"/>
          <w:sz w:val="28"/>
          <w:szCs w:val="28"/>
        </w:rPr>
        <w:t>канал</w:t>
      </w:r>
      <w:r>
        <w:rPr>
          <w:rFonts w:ascii="Times New Roman" w:hAnsi="Times New Roman"/>
          <w:sz w:val="28"/>
          <w:szCs w:val="28"/>
        </w:rPr>
        <w:t>ы</w:t>
      </w:r>
      <w:r w:rsidRPr="003C2C23">
        <w:rPr>
          <w:rFonts w:ascii="Times New Roman" w:hAnsi="Times New Roman"/>
          <w:sz w:val="28"/>
          <w:szCs w:val="28"/>
        </w:rPr>
        <w:t xml:space="preserve"> информировани</w:t>
      </w:r>
      <w:r>
        <w:rPr>
          <w:rFonts w:ascii="Times New Roman" w:hAnsi="Times New Roman"/>
          <w:sz w:val="28"/>
          <w:szCs w:val="28"/>
        </w:rPr>
        <w:t>я</w:t>
      </w:r>
      <w:r w:rsidRPr="003C2C23">
        <w:rPr>
          <w:rFonts w:ascii="Times New Roman" w:hAnsi="Times New Roman"/>
          <w:sz w:val="28"/>
          <w:szCs w:val="28"/>
        </w:rPr>
        <w:t xml:space="preserve"> (например, телефо</w:t>
      </w:r>
      <w:r>
        <w:rPr>
          <w:rFonts w:ascii="Times New Roman" w:hAnsi="Times New Roman"/>
          <w:sz w:val="28"/>
          <w:szCs w:val="28"/>
        </w:rPr>
        <w:t xml:space="preserve">н доверия или «горячая линия»), по которым граждане могут сообщать информацию </w:t>
      </w:r>
      <w:r w:rsidRPr="003C2C23">
        <w:rPr>
          <w:rFonts w:ascii="Times New Roman" w:hAnsi="Times New Roman"/>
          <w:color w:val="000000"/>
          <w:spacing w:val="2"/>
          <w:sz w:val="28"/>
          <w:szCs w:val="28"/>
        </w:rPr>
        <w:t>о наличи</w:t>
      </w:r>
      <w:r>
        <w:rPr>
          <w:rFonts w:ascii="Times New Roman" w:hAnsi="Times New Roman"/>
          <w:color w:val="000000"/>
          <w:spacing w:val="2"/>
          <w:sz w:val="28"/>
          <w:szCs w:val="28"/>
        </w:rPr>
        <w:t>и</w:t>
      </w:r>
      <w:r w:rsidRPr="003C2C23">
        <w:rPr>
          <w:rFonts w:ascii="Times New Roman" w:hAnsi="Times New Roman"/>
          <w:color w:val="000000"/>
          <w:spacing w:val="2"/>
          <w:sz w:val="28"/>
          <w:szCs w:val="28"/>
        </w:rPr>
        <w:t xml:space="preserve"> или потенциальной возможност</w:t>
      </w:r>
      <w:r>
        <w:rPr>
          <w:rFonts w:ascii="Times New Roman" w:hAnsi="Times New Roman"/>
          <w:color w:val="000000"/>
          <w:spacing w:val="2"/>
          <w:sz w:val="28"/>
          <w:szCs w:val="28"/>
        </w:rPr>
        <w:t>и</w:t>
      </w:r>
      <w:r w:rsidRPr="003C2C23">
        <w:rPr>
          <w:rFonts w:ascii="Times New Roman" w:hAnsi="Times New Roman"/>
          <w:color w:val="000000"/>
          <w:spacing w:val="2"/>
          <w:sz w:val="28"/>
          <w:szCs w:val="28"/>
        </w:rPr>
        <w:t xml:space="preserve"> нарушения </w:t>
      </w:r>
      <w:r>
        <w:rPr>
          <w:rFonts w:ascii="Times New Roman" w:hAnsi="Times New Roman"/>
          <w:color w:val="000000"/>
          <w:spacing w:val="2"/>
          <w:sz w:val="28"/>
          <w:szCs w:val="28"/>
        </w:rPr>
        <w:t xml:space="preserve">антикоррупционного </w:t>
      </w:r>
      <w:r w:rsidRPr="003C2C23">
        <w:rPr>
          <w:rFonts w:ascii="Times New Roman" w:hAnsi="Times New Roman"/>
          <w:color w:val="000000"/>
          <w:spacing w:val="2"/>
          <w:sz w:val="28"/>
          <w:szCs w:val="28"/>
        </w:rPr>
        <w:t xml:space="preserve">законодательства </w:t>
      </w:r>
      <w:r>
        <w:rPr>
          <w:rFonts w:ascii="Times New Roman" w:hAnsi="Times New Roman"/>
          <w:color w:val="000000"/>
          <w:spacing w:val="2"/>
          <w:sz w:val="28"/>
          <w:szCs w:val="28"/>
        </w:rPr>
        <w:t xml:space="preserve">в соответствующем субъекте </w:t>
      </w:r>
      <w:r w:rsidRPr="003C2C23">
        <w:rPr>
          <w:rFonts w:ascii="Times New Roman" w:hAnsi="Times New Roman"/>
          <w:color w:val="000000"/>
          <w:spacing w:val="2"/>
          <w:sz w:val="28"/>
          <w:szCs w:val="28"/>
        </w:rPr>
        <w:t>квазигосударственного сектора</w:t>
      </w:r>
      <w:r>
        <w:rPr>
          <w:rFonts w:ascii="Times New Roman" w:hAnsi="Times New Roman"/>
          <w:color w:val="000000"/>
          <w:spacing w:val="2"/>
          <w:sz w:val="28"/>
          <w:szCs w:val="28"/>
        </w:rPr>
        <w:t xml:space="preserve">, либо вносить </w:t>
      </w:r>
      <w:r w:rsidRPr="003C2C23">
        <w:rPr>
          <w:rFonts w:ascii="Times New Roman" w:hAnsi="Times New Roman"/>
          <w:sz w:val="28"/>
          <w:szCs w:val="28"/>
        </w:rPr>
        <w:t>предложени</w:t>
      </w:r>
      <w:r>
        <w:rPr>
          <w:rFonts w:ascii="Times New Roman" w:hAnsi="Times New Roman"/>
          <w:sz w:val="28"/>
          <w:szCs w:val="28"/>
        </w:rPr>
        <w:t>я</w:t>
      </w:r>
      <w:r w:rsidRPr="003C2C23">
        <w:rPr>
          <w:rFonts w:ascii="Times New Roman" w:hAnsi="Times New Roman"/>
          <w:sz w:val="28"/>
          <w:szCs w:val="28"/>
        </w:rPr>
        <w:t>по</w:t>
      </w:r>
      <w:r>
        <w:rPr>
          <w:rFonts w:ascii="Times New Roman" w:hAnsi="Times New Roman"/>
          <w:sz w:val="28"/>
          <w:szCs w:val="28"/>
        </w:rPr>
        <w:t>повышению эффективности</w:t>
      </w:r>
      <w:r w:rsidRPr="003C2C23">
        <w:rPr>
          <w:rFonts w:ascii="Times New Roman" w:hAnsi="Times New Roman"/>
          <w:color w:val="000000"/>
          <w:spacing w:val="2"/>
          <w:sz w:val="28"/>
          <w:szCs w:val="28"/>
        </w:rPr>
        <w:t>мероприятий по противодействию коррупции</w:t>
      </w:r>
      <w:r>
        <w:rPr>
          <w:rFonts w:ascii="Times New Roman" w:hAnsi="Times New Roman"/>
          <w:color w:val="000000"/>
          <w:spacing w:val="2"/>
          <w:sz w:val="28"/>
          <w:szCs w:val="28"/>
        </w:rPr>
        <w:t>.</w:t>
      </w:r>
    </w:p>
    <w:p w:rsidR="008724C2" w:rsidRDefault="008724C2" w:rsidP="008724C2">
      <w:pPr>
        <w:numPr>
          <w:ilvl w:val="0"/>
          <w:numId w:val="6"/>
        </w:numPr>
        <w:shd w:val="clear" w:color="auto" w:fill="FFFFFF"/>
        <w:tabs>
          <w:tab w:val="left" w:pos="709"/>
          <w:tab w:val="left" w:pos="1134"/>
          <w:tab w:val="left" w:pos="1276"/>
          <w:tab w:val="left" w:pos="1418"/>
        </w:tabs>
        <w:spacing w:after="0" w:line="240" w:lineRule="auto"/>
        <w:ind w:left="0" w:firstLine="709"/>
        <w:jc w:val="both"/>
        <w:textAlignment w:val="baseline"/>
        <w:rPr>
          <w:rFonts w:ascii="Times New Roman" w:hAnsi="Times New Roman"/>
          <w:color w:val="000000"/>
          <w:spacing w:val="2"/>
          <w:sz w:val="28"/>
          <w:szCs w:val="28"/>
        </w:rPr>
      </w:pPr>
      <w:r>
        <w:rPr>
          <w:rFonts w:ascii="Times New Roman" w:hAnsi="Times New Roman"/>
          <w:sz w:val="28"/>
          <w:szCs w:val="28"/>
        </w:rPr>
        <w:t>Работнику аникоррупционной</w:t>
      </w:r>
      <w:r w:rsidRPr="003C2C23">
        <w:rPr>
          <w:rFonts w:ascii="Times New Roman" w:hAnsi="Times New Roman"/>
          <w:color w:val="000000"/>
          <w:spacing w:val="2"/>
          <w:sz w:val="28"/>
          <w:szCs w:val="28"/>
        </w:rPr>
        <w:t>комплаенс-службы</w:t>
      </w:r>
      <w:r>
        <w:rPr>
          <w:rFonts w:ascii="Times New Roman" w:hAnsi="Times New Roman"/>
          <w:color w:val="000000"/>
          <w:spacing w:val="2"/>
          <w:sz w:val="28"/>
          <w:szCs w:val="28"/>
        </w:rPr>
        <w:t xml:space="preserve"> не следует </w:t>
      </w:r>
      <w:r w:rsidRPr="003C2C23">
        <w:rPr>
          <w:rFonts w:ascii="Times New Roman" w:hAnsi="Times New Roman"/>
          <w:sz w:val="28"/>
          <w:szCs w:val="28"/>
        </w:rPr>
        <w:t>приниматьучастиевмероприятиях(проверках, служебных расследованиях и др.)</w:t>
      </w:r>
      <w:r>
        <w:rPr>
          <w:rFonts w:ascii="Times New Roman" w:hAnsi="Times New Roman"/>
          <w:sz w:val="28"/>
          <w:szCs w:val="28"/>
        </w:rPr>
        <w:t xml:space="preserve">, которые могут привести </w:t>
      </w:r>
      <w:r w:rsidRPr="00910F90">
        <w:rPr>
          <w:rFonts w:ascii="Times New Roman" w:hAnsi="Times New Roman"/>
          <w:sz w:val="28"/>
          <w:szCs w:val="28"/>
        </w:rPr>
        <w:t xml:space="preserve">к </w:t>
      </w:r>
      <w:r>
        <w:rPr>
          <w:rFonts w:ascii="Times New Roman" w:hAnsi="Times New Roman"/>
          <w:sz w:val="28"/>
          <w:szCs w:val="28"/>
        </w:rPr>
        <w:t>конфликту интересов</w:t>
      </w:r>
      <w:r w:rsidRPr="00910F90">
        <w:rPr>
          <w:rFonts w:ascii="Times New Roman" w:hAnsi="Times New Roman"/>
          <w:sz w:val="28"/>
          <w:szCs w:val="28"/>
        </w:rPr>
        <w:t>(наличие финансовой, имущественной, родственнойиликакой-либоинойзаинтересованностиврамкахпроводимогомероприятия)</w:t>
      </w:r>
      <w:r>
        <w:rPr>
          <w:rFonts w:ascii="Times New Roman" w:hAnsi="Times New Roman"/>
          <w:color w:val="000000"/>
          <w:spacing w:val="2"/>
          <w:sz w:val="28"/>
          <w:szCs w:val="28"/>
        </w:rPr>
        <w:t>.</w:t>
      </w:r>
    </w:p>
    <w:p w:rsidR="008724C2" w:rsidRPr="003C2C23" w:rsidRDefault="008724C2" w:rsidP="008724C2">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sidRPr="008724C2">
        <w:rPr>
          <w:rFonts w:ascii="Times New Roman" w:hAnsi="Times New Roman"/>
          <w:color w:val="000000"/>
          <w:spacing w:val="2"/>
          <w:sz w:val="28"/>
          <w:szCs w:val="28"/>
        </w:rPr>
        <w:t>16</w:t>
      </w:r>
      <w:r w:rsidRPr="003C2C23">
        <w:rPr>
          <w:rFonts w:ascii="Times New Roman" w:hAnsi="Times New Roman"/>
          <w:color w:val="000000"/>
          <w:spacing w:val="2"/>
          <w:sz w:val="28"/>
          <w:szCs w:val="28"/>
        </w:rPr>
        <w:t xml:space="preserve">. </w:t>
      </w:r>
      <w:r>
        <w:rPr>
          <w:rFonts w:ascii="Times New Roman" w:hAnsi="Times New Roman"/>
          <w:color w:val="000000"/>
          <w:spacing w:val="2"/>
          <w:sz w:val="28"/>
          <w:szCs w:val="28"/>
        </w:rPr>
        <w:t>Антикоррупционной ко</w:t>
      </w:r>
      <w:r w:rsidRPr="003C2C23">
        <w:rPr>
          <w:rFonts w:ascii="Times New Roman" w:hAnsi="Times New Roman"/>
          <w:color w:val="000000"/>
          <w:spacing w:val="2"/>
          <w:sz w:val="28"/>
          <w:szCs w:val="28"/>
        </w:rPr>
        <w:t>мплаенс-служб</w:t>
      </w:r>
      <w:r>
        <w:rPr>
          <w:rFonts w:ascii="Times New Roman" w:hAnsi="Times New Roman"/>
          <w:color w:val="000000"/>
          <w:spacing w:val="2"/>
          <w:sz w:val="28"/>
          <w:szCs w:val="28"/>
        </w:rPr>
        <w:t xml:space="preserve">еследует </w:t>
      </w:r>
      <w:r w:rsidRPr="003C2C23">
        <w:rPr>
          <w:rFonts w:ascii="Times New Roman" w:hAnsi="Times New Roman"/>
          <w:color w:val="000000"/>
          <w:spacing w:val="2"/>
          <w:sz w:val="28"/>
          <w:szCs w:val="28"/>
        </w:rPr>
        <w:t>обеспечива</w:t>
      </w:r>
      <w:r>
        <w:rPr>
          <w:rFonts w:ascii="Times New Roman" w:hAnsi="Times New Roman"/>
          <w:color w:val="000000"/>
          <w:spacing w:val="2"/>
          <w:sz w:val="28"/>
          <w:szCs w:val="28"/>
        </w:rPr>
        <w:t>ть</w:t>
      </w:r>
      <w:r w:rsidRPr="003C2C23">
        <w:rPr>
          <w:rFonts w:ascii="Times New Roman" w:hAnsi="Times New Roman"/>
          <w:color w:val="000000"/>
          <w:spacing w:val="2"/>
          <w:sz w:val="28"/>
          <w:szCs w:val="28"/>
        </w:rPr>
        <w:t xml:space="preserve"> систематическое обучение </w:t>
      </w:r>
      <w:r>
        <w:rPr>
          <w:rFonts w:ascii="Times New Roman" w:hAnsi="Times New Roman"/>
          <w:color w:val="000000"/>
          <w:spacing w:val="2"/>
          <w:sz w:val="28"/>
          <w:szCs w:val="28"/>
        </w:rPr>
        <w:t>работников</w:t>
      </w:r>
      <w:r w:rsidRPr="003C2C23">
        <w:rPr>
          <w:rFonts w:ascii="Times New Roman" w:hAnsi="Times New Roman"/>
          <w:color w:val="000000"/>
          <w:spacing w:val="2"/>
          <w:sz w:val="28"/>
          <w:szCs w:val="28"/>
        </w:rPr>
        <w:t xml:space="preserve"> организации требованиям антикоррупционного законодательства</w:t>
      </w:r>
      <w:r>
        <w:rPr>
          <w:rFonts w:ascii="Times New Roman" w:hAnsi="Times New Roman"/>
          <w:color w:val="000000"/>
          <w:spacing w:val="2"/>
          <w:sz w:val="28"/>
          <w:szCs w:val="28"/>
        </w:rPr>
        <w:t>,</w:t>
      </w:r>
      <w:r w:rsidRPr="003C2C23">
        <w:rPr>
          <w:rFonts w:ascii="Times New Roman" w:hAnsi="Times New Roman"/>
          <w:color w:val="000000"/>
          <w:spacing w:val="2"/>
          <w:sz w:val="28"/>
          <w:szCs w:val="28"/>
        </w:rPr>
        <w:t xml:space="preserve"> начиная с </w:t>
      </w:r>
      <w:r>
        <w:rPr>
          <w:rFonts w:ascii="Times New Roman" w:hAnsi="Times New Roman"/>
          <w:color w:val="000000"/>
          <w:spacing w:val="2"/>
          <w:sz w:val="28"/>
          <w:szCs w:val="28"/>
        </w:rPr>
        <w:t>момента</w:t>
      </w:r>
      <w:r w:rsidRPr="003C2C23">
        <w:rPr>
          <w:rFonts w:ascii="Times New Roman" w:hAnsi="Times New Roman"/>
          <w:color w:val="000000"/>
          <w:spacing w:val="2"/>
          <w:sz w:val="28"/>
          <w:szCs w:val="28"/>
        </w:rPr>
        <w:t xml:space="preserve"> приема на работу, при </w:t>
      </w:r>
      <w:r>
        <w:rPr>
          <w:rFonts w:ascii="Times New Roman" w:hAnsi="Times New Roman"/>
          <w:color w:val="000000"/>
          <w:spacing w:val="2"/>
          <w:sz w:val="28"/>
          <w:szCs w:val="28"/>
        </w:rPr>
        <w:t>назначении</w:t>
      </w:r>
      <w:r w:rsidRPr="003C2C23">
        <w:rPr>
          <w:rFonts w:ascii="Times New Roman" w:hAnsi="Times New Roman"/>
          <w:color w:val="000000"/>
          <w:spacing w:val="2"/>
          <w:sz w:val="28"/>
          <w:szCs w:val="28"/>
        </w:rPr>
        <w:t xml:space="preserve"> на другую должность, а также при повышении квалификации (не реже 1 раза в год). </w:t>
      </w:r>
    </w:p>
    <w:p w:rsidR="008724C2" w:rsidRPr="003C2C23" w:rsidRDefault="008724C2" w:rsidP="008724C2">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sidRPr="003C2C23">
        <w:rPr>
          <w:rFonts w:ascii="Times New Roman" w:hAnsi="Times New Roman"/>
          <w:color w:val="000000"/>
          <w:spacing w:val="2"/>
          <w:sz w:val="28"/>
          <w:szCs w:val="28"/>
        </w:rPr>
        <w:lastRenderedPageBreak/>
        <w:t xml:space="preserve">Методы проведения форм обучения определяются </w:t>
      </w:r>
      <w:r>
        <w:rPr>
          <w:rFonts w:ascii="Times New Roman" w:hAnsi="Times New Roman"/>
          <w:color w:val="000000"/>
          <w:spacing w:val="2"/>
          <w:sz w:val="28"/>
          <w:szCs w:val="28"/>
        </w:rPr>
        <w:t>антикоррупционной ко</w:t>
      </w:r>
      <w:r w:rsidRPr="003C2C23">
        <w:rPr>
          <w:rFonts w:ascii="Times New Roman" w:hAnsi="Times New Roman"/>
          <w:color w:val="000000"/>
          <w:spacing w:val="2"/>
          <w:sz w:val="28"/>
          <w:szCs w:val="28"/>
        </w:rPr>
        <w:t>мплаенс-служб</w:t>
      </w:r>
      <w:r>
        <w:rPr>
          <w:rFonts w:ascii="Times New Roman" w:hAnsi="Times New Roman"/>
          <w:color w:val="000000"/>
          <w:spacing w:val="2"/>
          <w:sz w:val="28"/>
          <w:szCs w:val="28"/>
        </w:rPr>
        <w:t>ой</w:t>
      </w:r>
      <w:r w:rsidRPr="003C2C23">
        <w:rPr>
          <w:rFonts w:ascii="Times New Roman" w:hAnsi="Times New Roman"/>
          <w:color w:val="000000"/>
          <w:spacing w:val="2"/>
          <w:sz w:val="28"/>
          <w:szCs w:val="28"/>
        </w:rPr>
        <w:t xml:space="preserve"> самостоятельно (лекции, семинары, тренинги).</w:t>
      </w:r>
    </w:p>
    <w:p w:rsidR="008724C2" w:rsidRPr="003E3D4E" w:rsidRDefault="008724C2" w:rsidP="008724C2">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sidRPr="00910F90">
        <w:rPr>
          <w:rFonts w:ascii="Times New Roman" w:hAnsi="Times New Roman"/>
          <w:color w:val="000000"/>
          <w:spacing w:val="2"/>
          <w:sz w:val="28"/>
          <w:szCs w:val="28"/>
        </w:rPr>
        <w:t>17</w:t>
      </w:r>
      <w:r>
        <w:rPr>
          <w:rFonts w:ascii="Times New Roman" w:hAnsi="Times New Roman"/>
          <w:color w:val="000000"/>
          <w:spacing w:val="2"/>
          <w:sz w:val="28"/>
          <w:szCs w:val="28"/>
        </w:rPr>
        <w:t>. Порядок в</w:t>
      </w:r>
      <w:r w:rsidRPr="003E3D4E">
        <w:rPr>
          <w:rFonts w:ascii="Times New Roman" w:hAnsi="Times New Roman"/>
          <w:color w:val="000000"/>
          <w:spacing w:val="2"/>
          <w:sz w:val="28"/>
          <w:szCs w:val="28"/>
        </w:rPr>
        <w:t>заимодействи</w:t>
      </w:r>
      <w:r>
        <w:rPr>
          <w:rFonts w:ascii="Times New Roman" w:hAnsi="Times New Roman"/>
          <w:color w:val="000000"/>
          <w:spacing w:val="2"/>
          <w:sz w:val="28"/>
          <w:szCs w:val="28"/>
        </w:rPr>
        <w:t xml:space="preserve">яантикоррупционных комлаенс-служб </w:t>
      </w:r>
      <w:r w:rsidRPr="003E3D4E">
        <w:rPr>
          <w:rFonts w:ascii="Times New Roman" w:hAnsi="Times New Roman"/>
          <w:color w:val="000000"/>
          <w:spacing w:val="2"/>
          <w:sz w:val="28"/>
          <w:szCs w:val="28"/>
        </w:rPr>
        <w:t xml:space="preserve">с государственными органами устанавливается во внутренних документах </w:t>
      </w:r>
      <w:r>
        <w:rPr>
          <w:rFonts w:ascii="Times New Roman" w:hAnsi="Times New Roman"/>
          <w:color w:val="000000"/>
          <w:spacing w:val="2"/>
          <w:sz w:val="28"/>
          <w:szCs w:val="28"/>
        </w:rPr>
        <w:t>субъекта квазигосударственного сектора</w:t>
      </w:r>
      <w:r w:rsidRPr="003E3D4E">
        <w:rPr>
          <w:rFonts w:ascii="Times New Roman" w:hAnsi="Times New Roman"/>
          <w:color w:val="000000"/>
          <w:spacing w:val="2"/>
          <w:sz w:val="28"/>
          <w:szCs w:val="28"/>
        </w:rPr>
        <w:t xml:space="preserve"> в соответствии с действующим законодательством.</w:t>
      </w:r>
    </w:p>
    <w:p w:rsidR="008724C2" w:rsidRDefault="008724C2" w:rsidP="008724C2">
      <w:pPr>
        <w:pStyle w:val="a3"/>
        <w:shd w:val="clear" w:color="auto" w:fill="FFFFFF"/>
        <w:tabs>
          <w:tab w:val="left" w:pos="709"/>
          <w:tab w:val="left" w:pos="1134"/>
          <w:tab w:val="left" w:pos="1276"/>
          <w:tab w:val="left" w:pos="1418"/>
        </w:tabs>
        <w:spacing w:after="0" w:line="240" w:lineRule="auto"/>
        <w:ind w:left="0" w:firstLine="709"/>
        <w:jc w:val="both"/>
        <w:textAlignment w:val="baseline"/>
        <w:rPr>
          <w:rFonts w:ascii="Times New Roman" w:hAnsi="Times New Roman"/>
          <w:color w:val="000000"/>
          <w:spacing w:val="2"/>
          <w:sz w:val="28"/>
          <w:szCs w:val="28"/>
        </w:rPr>
      </w:pPr>
      <w:r w:rsidRPr="00910F90">
        <w:rPr>
          <w:rFonts w:ascii="Times New Roman" w:hAnsi="Times New Roman"/>
          <w:color w:val="000000"/>
          <w:spacing w:val="2"/>
          <w:sz w:val="28"/>
          <w:szCs w:val="28"/>
        </w:rPr>
        <w:t>18</w:t>
      </w:r>
      <w:r>
        <w:rPr>
          <w:rFonts w:ascii="Times New Roman" w:hAnsi="Times New Roman"/>
          <w:color w:val="000000"/>
          <w:spacing w:val="2"/>
          <w:sz w:val="28"/>
          <w:szCs w:val="28"/>
        </w:rPr>
        <w:t xml:space="preserve">. Методическую и информационную поддержку антикоррупционным комплаенс-службам оказывает уполномоченный орган по противодействию коррупции и его территориальные подразделения. </w:t>
      </w:r>
    </w:p>
    <w:p w:rsidR="008724C2" w:rsidRDefault="008724C2" w:rsidP="008724C2">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sidRPr="008724C2">
        <w:rPr>
          <w:rFonts w:ascii="Times New Roman" w:hAnsi="Times New Roman"/>
          <w:color w:val="000000"/>
          <w:spacing w:val="2"/>
          <w:sz w:val="28"/>
          <w:szCs w:val="28"/>
        </w:rPr>
        <w:t>19</w:t>
      </w:r>
      <w:r w:rsidRPr="003E3D4E">
        <w:rPr>
          <w:rFonts w:ascii="Times New Roman" w:hAnsi="Times New Roman"/>
          <w:color w:val="000000"/>
          <w:spacing w:val="2"/>
          <w:sz w:val="28"/>
          <w:szCs w:val="28"/>
        </w:rPr>
        <w:t xml:space="preserve">. Антикоррупционной комплаенс-службе рекомендуетсяотчет по проведенным мероприятиям по </w:t>
      </w:r>
      <w:r>
        <w:rPr>
          <w:rFonts w:ascii="Times New Roman" w:hAnsi="Times New Roman"/>
          <w:color w:val="000000"/>
          <w:spacing w:val="2"/>
          <w:sz w:val="28"/>
          <w:szCs w:val="28"/>
        </w:rPr>
        <w:t>предупреждению</w:t>
      </w:r>
      <w:r w:rsidRPr="003E3D4E">
        <w:rPr>
          <w:rFonts w:ascii="Times New Roman" w:hAnsi="Times New Roman"/>
          <w:color w:val="000000"/>
          <w:spacing w:val="2"/>
          <w:sz w:val="28"/>
          <w:szCs w:val="28"/>
        </w:rPr>
        <w:t xml:space="preserve"> коррупции</w:t>
      </w:r>
      <w:r>
        <w:rPr>
          <w:rFonts w:ascii="Times New Roman" w:hAnsi="Times New Roman"/>
          <w:color w:val="000000"/>
          <w:spacing w:val="2"/>
          <w:sz w:val="28"/>
          <w:szCs w:val="28"/>
        </w:rPr>
        <w:t>:</w:t>
      </w:r>
    </w:p>
    <w:p w:rsidR="008724C2" w:rsidRDefault="008724C2" w:rsidP="008724C2">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 xml:space="preserve">1) ежеквартально </w:t>
      </w:r>
      <w:r w:rsidRPr="003E3D4E">
        <w:rPr>
          <w:rFonts w:ascii="Times New Roman" w:hAnsi="Times New Roman"/>
          <w:color w:val="000000"/>
          <w:spacing w:val="2"/>
          <w:sz w:val="28"/>
          <w:szCs w:val="28"/>
        </w:rPr>
        <w:t xml:space="preserve">направлять </w:t>
      </w:r>
      <w:r w:rsidRPr="003C2C23">
        <w:rPr>
          <w:rFonts w:ascii="Times New Roman" w:hAnsi="Times New Roman"/>
          <w:color w:val="000000"/>
          <w:spacing w:val="2"/>
          <w:sz w:val="28"/>
          <w:szCs w:val="28"/>
        </w:rPr>
        <w:t>лиц</w:t>
      </w:r>
      <w:r>
        <w:rPr>
          <w:rFonts w:ascii="Times New Roman" w:hAnsi="Times New Roman"/>
          <w:color w:val="000000"/>
          <w:spacing w:val="2"/>
          <w:sz w:val="28"/>
          <w:szCs w:val="28"/>
        </w:rPr>
        <w:t>у (органу)</w:t>
      </w:r>
      <w:r w:rsidRPr="003C2C23">
        <w:rPr>
          <w:rFonts w:ascii="Times New Roman" w:hAnsi="Times New Roman"/>
          <w:color w:val="000000"/>
          <w:spacing w:val="2"/>
          <w:sz w:val="28"/>
          <w:szCs w:val="28"/>
        </w:rPr>
        <w:t xml:space="preserve">, </w:t>
      </w:r>
      <w:r>
        <w:rPr>
          <w:rFonts w:ascii="Times New Roman" w:hAnsi="Times New Roman"/>
          <w:color w:val="000000"/>
          <w:spacing w:val="2"/>
          <w:sz w:val="28"/>
          <w:szCs w:val="28"/>
        </w:rPr>
        <w:t>которому подотчетна а</w:t>
      </w:r>
      <w:r w:rsidRPr="003E3D4E">
        <w:rPr>
          <w:rFonts w:ascii="Times New Roman" w:hAnsi="Times New Roman"/>
          <w:color w:val="000000"/>
          <w:spacing w:val="2"/>
          <w:sz w:val="28"/>
          <w:szCs w:val="28"/>
        </w:rPr>
        <w:t>нтикоррупционная комплаенс-служба</w:t>
      </w:r>
      <w:r>
        <w:rPr>
          <w:rFonts w:ascii="Times New Roman" w:hAnsi="Times New Roman"/>
          <w:color w:val="000000"/>
          <w:spacing w:val="2"/>
          <w:sz w:val="28"/>
          <w:szCs w:val="28"/>
        </w:rPr>
        <w:t xml:space="preserve">а также </w:t>
      </w:r>
      <w:r w:rsidRPr="003E3D4E">
        <w:rPr>
          <w:rFonts w:ascii="Times New Roman" w:hAnsi="Times New Roman"/>
          <w:color w:val="000000"/>
          <w:spacing w:val="2"/>
          <w:sz w:val="28"/>
          <w:szCs w:val="28"/>
        </w:rPr>
        <w:t xml:space="preserve">руководителю </w:t>
      </w:r>
      <w:r>
        <w:rPr>
          <w:rFonts w:ascii="Times New Roman" w:hAnsi="Times New Roman"/>
          <w:color w:val="000000"/>
          <w:spacing w:val="2"/>
          <w:sz w:val="28"/>
          <w:szCs w:val="28"/>
        </w:rPr>
        <w:t>субъекта квазигосударственного сектора;</w:t>
      </w:r>
    </w:p>
    <w:p w:rsidR="008724C2" w:rsidRPr="003E3D4E" w:rsidRDefault="008724C2" w:rsidP="008724C2">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color w:val="000000"/>
          <w:spacing w:val="2"/>
          <w:sz w:val="28"/>
          <w:szCs w:val="28"/>
        </w:rPr>
      </w:pPr>
      <w:r>
        <w:rPr>
          <w:rFonts w:ascii="Times New Roman" w:hAnsi="Times New Roman"/>
          <w:color w:val="000000"/>
          <w:spacing w:val="2"/>
          <w:sz w:val="28"/>
          <w:szCs w:val="28"/>
        </w:rPr>
        <w:t xml:space="preserve">2) </w:t>
      </w:r>
      <w:r w:rsidRPr="003E3D4E">
        <w:rPr>
          <w:rFonts w:ascii="Times New Roman" w:hAnsi="Times New Roman"/>
          <w:color w:val="000000"/>
          <w:spacing w:val="2"/>
          <w:sz w:val="28"/>
          <w:szCs w:val="28"/>
        </w:rPr>
        <w:t>ежегодно к 10 числу месяца, следующего за отчетным периодом</w:t>
      </w:r>
      <w:r>
        <w:rPr>
          <w:rFonts w:ascii="Times New Roman" w:hAnsi="Times New Roman"/>
          <w:color w:val="000000"/>
          <w:spacing w:val="2"/>
          <w:sz w:val="28"/>
          <w:szCs w:val="28"/>
        </w:rPr>
        <w:t xml:space="preserve">, размещать </w:t>
      </w:r>
      <w:r w:rsidRPr="007C184E">
        <w:rPr>
          <w:rFonts w:ascii="Times New Roman" w:hAnsi="Times New Roman"/>
          <w:color w:val="000000"/>
          <w:spacing w:val="2"/>
          <w:sz w:val="28"/>
          <w:szCs w:val="28"/>
        </w:rPr>
        <w:t>на официальн</w:t>
      </w:r>
      <w:r>
        <w:rPr>
          <w:rFonts w:ascii="Times New Roman" w:hAnsi="Times New Roman"/>
          <w:color w:val="000000"/>
          <w:spacing w:val="2"/>
          <w:sz w:val="28"/>
          <w:szCs w:val="28"/>
        </w:rPr>
        <w:t>ом</w:t>
      </w:r>
      <w:r w:rsidRPr="007C184E">
        <w:rPr>
          <w:rFonts w:ascii="Times New Roman" w:hAnsi="Times New Roman"/>
          <w:color w:val="000000"/>
          <w:spacing w:val="2"/>
          <w:sz w:val="28"/>
          <w:szCs w:val="28"/>
        </w:rPr>
        <w:t xml:space="preserve"> интернет-ресурс</w:t>
      </w:r>
      <w:r>
        <w:rPr>
          <w:rFonts w:ascii="Times New Roman" w:hAnsi="Times New Roman"/>
          <w:color w:val="000000"/>
          <w:spacing w:val="2"/>
          <w:sz w:val="28"/>
          <w:szCs w:val="28"/>
        </w:rPr>
        <w:t>е субъекта квазигосударственного сектора</w:t>
      </w:r>
      <w:r w:rsidRPr="007C184E">
        <w:rPr>
          <w:rFonts w:ascii="Times New Roman" w:hAnsi="Times New Roman"/>
          <w:color w:val="000000"/>
          <w:spacing w:val="2"/>
          <w:sz w:val="28"/>
          <w:szCs w:val="28"/>
        </w:rPr>
        <w:t>.</w:t>
      </w:r>
    </w:p>
    <w:p w:rsidR="008724C2" w:rsidRDefault="008724C2" w:rsidP="008724C2">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sz w:val="28"/>
          <w:szCs w:val="28"/>
        </w:rPr>
      </w:pPr>
      <w:r w:rsidRPr="008724C2">
        <w:rPr>
          <w:rFonts w:ascii="Times New Roman" w:hAnsi="Times New Roman"/>
          <w:color w:val="000000"/>
          <w:spacing w:val="2"/>
          <w:sz w:val="28"/>
          <w:szCs w:val="28"/>
        </w:rPr>
        <w:t>20</w:t>
      </w:r>
      <w:r w:rsidRPr="003E3D4E">
        <w:rPr>
          <w:rFonts w:ascii="Times New Roman" w:hAnsi="Times New Roman"/>
          <w:color w:val="000000"/>
          <w:spacing w:val="2"/>
          <w:sz w:val="28"/>
          <w:szCs w:val="28"/>
        </w:rPr>
        <w:t xml:space="preserve">. </w:t>
      </w:r>
      <w:r>
        <w:rPr>
          <w:rFonts w:ascii="Times New Roman" w:hAnsi="Times New Roman"/>
          <w:color w:val="000000"/>
          <w:spacing w:val="2"/>
          <w:sz w:val="28"/>
          <w:szCs w:val="28"/>
        </w:rPr>
        <w:t>Субъекту квазигосударственного сектора рекомендуется на постоянной основе</w:t>
      </w:r>
      <w:r w:rsidR="00737901" w:rsidRPr="00737901">
        <w:rPr>
          <w:rFonts w:ascii="Times New Roman" w:hAnsi="Times New Roman"/>
          <w:color w:val="000000"/>
          <w:spacing w:val="2"/>
          <w:sz w:val="28"/>
          <w:szCs w:val="28"/>
        </w:rPr>
        <w:t xml:space="preserve"> </w:t>
      </w:r>
      <w:r w:rsidRPr="003E3D4E">
        <w:rPr>
          <w:rFonts w:ascii="Times New Roman" w:hAnsi="Times New Roman"/>
          <w:sz w:val="28"/>
          <w:szCs w:val="28"/>
        </w:rPr>
        <w:t>информир</w:t>
      </w:r>
      <w:r>
        <w:rPr>
          <w:rFonts w:ascii="Times New Roman" w:hAnsi="Times New Roman"/>
          <w:sz w:val="28"/>
          <w:szCs w:val="28"/>
        </w:rPr>
        <w:t>овать своих</w:t>
      </w:r>
      <w:r w:rsidRPr="003E3D4E">
        <w:rPr>
          <w:rFonts w:ascii="Times New Roman" w:hAnsi="Times New Roman"/>
          <w:sz w:val="28"/>
          <w:szCs w:val="28"/>
        </w:rPr>
        <w:t xml:space="preserve"> контрагентов</w:t>
      </w:r>
      <w:r>
        <w:rPr>
          <w:rFonts w:ascii="Times New Roman" w:hAnsi="Times New Roman"/>
          <w:sz w:val="28"/>
          <w:szCs w:val="28"/>
        </w:rPr>
        <w:t xml:space="preserve">, </w:t>
      </w:r>
      <w:r w:rsidRPr="003E3D4E">
        <w:rPr>
          <w:rFonts w:ascii="Times New Roman" w:hAnsi="Times New Roman"/>
          <w:sz w:val="28"/>
          <w:szCs w:val="28"/>
        </w:rPr>
        <w:t>деловых партнеров</w:t>
      </w:r>
      <w:r>
        <w:rPr>
          <w:rFonts w:ascii="Times New Roman" w:hAnsi="Times New Roman"/>
          <w:sz w:val="28"/>
          <w:szCs w:val="28"/>
        </w:rPr>
        <w:t xml:space="preserve">, институты гражданского </w:t>
      </w:r>
      <w:r w:rsidRPr="003E3D4E">
        <w:rPr>
          <w:rFonts w:ascii="Times New Roman" w:hAnsi="Times New Roman"/>
          <w:sz w:val="28"/>
          <w:szCs w:val="28"/>
        </w:rPr>
        <w:t>обществ</w:t>
      </w:r>
      <w:r>
        <w:rPr>
          <w:rFonts w:ascii="Times New Roman" w:hAnsi="Times New Roman"/>
          <w:sz w:val="28"/>
          <w:szCs w:val="28"/>
        </w:rPr>
        <w:t>а</w:t>
      </w:r>
      <w:r w:rsidRPr="003E3D4E">
        <w:rPr>
          <w:rFonts w:ascii="Times New Roman" w:hAnsi="Times New Roman"/>
          <w:sz w:val="28"/>
          <w:szCs w:val="28"/>
        </w:rPr>
        <w:t xml:space="preserve"> о </w:t>
      </w:r>
      <w:r>
        <w:rPr>
          <w:rFonts w:ascii="Times New Roman" w:hAnsi="Times New Roman"/>
          <w:sz w:val="28"/>
          <w:szCs w:val="28"/>
        </w:rPr>
        <w:t xml:space="preserve">проводимых </w:t>
      </w:r>
      <w:r w:rsidRPr="003E3D4E">
        <w:rPr>
          <w:rFonts w:ascii="Times New Roman" w:hAnsi="Times New Roman"/>
          <w:sz w:val="28"/>
          <w:szCs w:val="28"/>
        </w:rPr>
        <w:t>мероприятиях по предупрежде</w:t>
      </w:r>
      <w:r>
        <w:rPr>
          <w:rFonts w:ascii="Times New Roman" w:hAnsi="Times New Roman"/>
          <w:sz w:val="28"/>
          <w:szCs w:val="28"/>
        </w:rPr>
        <w:t>нию коррупции</w:t>
      </w:r>
      <w:r w:rsidRPr="003E3D4E">
        <w:rPr>
          <w:rFonts w:ascii="Times New Roman" w:hAnsi="Times New Roman"/>
          <w:sz w:val="28"/>
          <w:szCs w:val="28"/>
        </w:rPr>
        <w:t>.</w:t>
      </w:r>
    </w:p>
    <w:p w:rsidR="008724C2" w:rsidRDefault="008724C2" w:rsidP="008724C2">
      <w:pPr>
        <w:shd w:val="clear" w:color="auto" w:fill="FFFFFF"/>
        <w:tabs>
          <w:tab w:val="left" w:pos="709"/>
          <w:tab w:val="left" w:pos="1134"/>
          <w:tab w:val="left" w:pos="1276"/>
          <w:tab w:val="left" w:pos="1418"/>
        </w:tabs>
        <w:spacing w:after="0" w:line="240" w:lineRule="auto"/>
        <w:ind w:firstLine="709"/>
        <w:jc w:val="both"/>
        <w:textAlignment w:val="baseline"/>
        <w:rPr>
          <w:rFonts w:ascii="Times New Roman" w:hAnsi="Times New Roman"/>
          <w:sz w:val="28"/>
          <w:szCs w:val="28"/>
        </w:rPr>
      </w:pPr>
    </w:p>
    <w:p w:rsidR="008724C2" w:rsidRDefault="008724C2" w:rsidP="008724C2">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r>
        <w:rPr>
          <w:rFonts w:ascii="Times New Roman" w:hAnsi="Times New Roman"/>
          <w:sz w:val="28"/>
          <w:szCs w:val="28"/>
        </w:rPr>
        <w:t>__________________________________</w:t>
      </w:r>
    </w:p>
    <w:p w:rsidR="008724C2" w:rsidRDefault="008724C2" w:rsidP="008724C2">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p w:rsidR="008724C2" w:rsidRDefault="008724C2" w:rsidP="008724C2">
      <w:pPr>
        <w:shd w:val="clear" w:color="auto" w:fill="FFFFFF"/>
        <w:tabs>
          <w:tab w:val="left" w:pos="709"/>
          <w:tab w:val="left" w:pos="1134"/>
          <w:tab w:val="left" w:pos="1276"/>
          <w:tab w:val="left" w:pos="1418"/>
        </w:tabs>
        <w:spacing w:after="0" w:line="240" w:lineRule="auto"/>
        <w:ind w:firstLine="709"/>
        <w:jc w:val="center"/>
        <w:textAlignment w:val="baseline"/>
        <w:rPr>
          <w:rFonts w:ascii="Times New Roman" w:hAnsi="Times New Roman"/>
          <w:sz w:val="28"/>
          <w:szCs w:val="28"/>
        </w:rPr>
      </w:pPr>
    </w:p>
    <w:sectPr w:rsidR="008724C2" w:rsidSect="00A7409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962" w:rsidRDefault="00EB6962">
      <w:pPr>
        <w:spacing w:after="0" w:line="240" w:lineRule="auto"/>
      </w:pPr>
      <w:r>
        <w:separator/>
      </w:r>
    </w:p>
  </w:endnote>
  <w:endnote w:type="continuationSeparator" w:id="1">
    <w:p w:rsidR="00EB6962" w:rsidRDefault="00EB6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962" w:rsidRDefault="00EB6962">
      <w:pPr>
        <w:spacing w:after="0" w:line="240" w:lineRule="auto"/>
      </w:pPr>
      <w:r>
        <w:separator/>
      </w:r>
    </w:p>
  </w:footnote>
  <w:footnote w:type="continuationSeparator" w:id="1">
    <w:p w:rsidR="00EB6962" w:rsidRDefault="00EB69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61FB4"/>
    <w:multiLevelType w:val="hybridMultilevel"/>
    <w:tmpl w:val="68C852EA"/>
    <w:lvl w:ilvl="0" w:tplc="C7E062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C0007F"/>
    <w:multiLevelType w:val="hybridMultilevel"/>
    <w:tmpl w:val="B59EE250"/>
    <w:lvl w:ilvl="0" w:tplc="67467DEE">
      <w:start w:val="1"/>
      <w:numFmt w:val="decimal"/>
      <w:lvlText w:val="%1."/>
      <w:lvlJc w:val="left"/>
      <w:pPr>
        <w:ind w:left="4472" w:hanging="360"/>
      </w:pPr>
      <w:rPr>
        <w:rFonts w:hint="default"/>
      </w:rPr>
    </w:lvl>
    <w:lvl w:ilvl="1" w:tplc="730AD598">
      <w:start w:val="1"/>
      <w:numFmt w:val="decimal"/>
      <w:lvlText w:val="%2)"/>
      <w:lvlJc w:val="left"/>
      <w:pPr>
        <w:ind w:left="1864" w:hanging="435"/>
      </w:pPr>
      <w:rPr>
        <w:rFonts w:hint="default"/>
      </w:rPr>
    </w:lvl>
    <w:lvl w:ilvl="2" w:tplc="BB3C6AC4">
      <w:start w:val="77"/>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CAE1842"/>
    <w:multiLevelType w:val="hybridMultilevel"/>
    <w:tmpl w:val="AC223EB4"/>
    <w:lvl w:ilvl="0" w:tplc="04190011">
      <w:start w:val="1"/>
      <w:numFmt w:val="decimal"/>
      <w:lvlText w:val="%1)"/>
      <w:lvlJc w:val="left"/>
      <w:pPr>
        <w:ind w:left="786"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45373D4"/>
    <w:multiLevelType w:val="hybridMultilevel"/>
    <w:tmpl w:val="71AAEA3C"/>
    <w:lvl w:ilvl="0" w:tplc="89922016">
      <w:start w:val="1"/>
      <w:numFmt w:val="decimal"/>
      <w:lvlText w:val="%1)"/>
      <w:lvlJc w:val="left"/>
      <w:pPr>
        <w:ind w:left="1530" w:hanging="4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45F2947"/>
    <w:multiLevelType w:val="hybridMultilevel"/>
    <w:tmpl w:val="D66C6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AA452A"/>
    <w:multiLevelType w:val="hybridMultilevel"/>
    <w:tmpl w:val="13B456BE"/>
    <w:lvl w:ilvl="0" w:tplc="DC5C7714">
      <w:start w:val="1"/>
      <w:numFmt w:val="decimal"/>
      <w:lvlText w:val="%1)"/>
      <w:lvlJc w:val="left"/>
      <w:pPr>
        <w:ind w:left="1144" w:hanging="435"/>
      </w:pPr>
      <w:rPr>
        <w:rFonts w:hint="default"/>
      </w:rPr>
    </w:lvl>
    <w:lvl w:ilvl="1" w:tplc="110A06C0">
      <w:start w:val="1"/>
      <w:numFmt w:val="decimal"/>
      <w:lvlText w:val="%2."/>
      <w:lvlJc w:val="left"/>
      <w:pPr>
        <w:ind w:left="1789" w:hanging="360"/>
      </w:pPr>
      <w:rPr>
        <w:rFonts w:ascii="Calibri" w:hAnsi="Calibri" w:hint="default"/>
        <w:b w:val="0"/>
        <w:color w:val="auto"/>
        <w:sz w:val="26"/>
      </w:r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42A6A45"/>
    <w:multiLevelType w:val="hybridMultilevel"/>
    <w:tmpl w:val="466C16C8"/>
    <w:lvl w:ilvl="0" w:tplc="A26A5FA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6A306F63"/>
    <w:multiLevelType w:val="hybridMultilevel"/>
    <w:tmpl w:val="9FEED38A"/>
    <w:lvl w:ilvl="0" w:tplc="3EC6AF46">
      <w:start w:val="14"/>
      <w:numFmt w:val="decimal"/>
      <w:lvlText w:val="%1."/>
      <w:lvlJc w:val="left"/>
      <w:pPr>
        <w:ind w:left="801" w:hanging="375"/>
      </w:pPr>
      <w:rPr>
        <w:rFonts w:hint="default"/>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D3F490F"/>
    <w:multiLevelType w:val="hybridMultilevel"/>
    <w:tmpl w:val="F8E40F94"/>
    <w:lvl w:ilvl="0" w:tplc="3FA4E75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5"/>
  </w:num>
  <w:num w:numId="3">
    <w:abstractNumId w:val="2"/>
  </w:num>
  <w:num w:numId="4">
    <w:abstractNumId w:val="4"/>
  </w:num>
  <w:num w:numId="5">
    <w:abstractNumId w:val="6"/>
  </w:num>
  <w:num w:numId="6">
    <w:abstractNumId w:val="7"/>
  </w:num>
  <w:num w:numId="7">
    <w:abstractNumId w:val="8"/>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hdrShapeDefaults>
    <o:shapedefaults v:ext="edit" spidmax="8194"/>
  </w:hdrShapeDefaults>
  <w:footnotePr>
    <w:footnote w:id="0"/>
    <w:footnote w:id="1"/>
  </w:footnotePr>
  <w:endnotePr>
    <w:endnote w:id="0"/>
    <w:endnote w:id="1"/>
  </w:endnotePr>
  <w:compat/>
  <w:rsids>
    <w:rsidRoot w:val="008724C2"/>
    <w:rsid w:val="001B6480"/>
    <w:rsid w:val="00263420"/>
    <w:rsid w:val="005142B1"/>
    <w:rsid w:val="00737901"/>
    <w:rsid w:val="008724C2"/>
    <w:rsid w:val="009633B6"/>
    <w:rsid w:val="00A74092"/>
    <w:rsid w:val="00AE2E32"/>
    <w:rsid w:val="00E51381"/>
    <w:rsid w:val="00EB3E8A"/>
    <w:rsid w:val="00EB6962"/>
    <w:rsid w:val="00F80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4C2"/>
    <w:pPr>
      <w:spacing w:after="200" w:line="276" w:lineRule="auto"/>
      <w:ind w:left="720"/>
      <w:contextualSpacing/>
    </w:pPr>
    <w:rPr>
      <w:rFonts w:ascii="Calibri" w:eastAsia="Times New Roman" w:hAnsi="Calibri" w:cs="Times New Roman"/>
      <w:lang w:eastAsia="ru-RU"/>
    </w:rPr>
  </w:style>
  <w:style w:type="paragraph" w:styleId="a4">
    <w:name w:val="Normal (Web)"/>
    <w:basedOn w:val="a"/>
    <w:uiPriority w:val="99"/>
    <w:unhideWhenUsed/>
    <w:rsid w:val="008724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4C2"/>
    <w:pPr>
      <w:spacing w:after="200" w:line="276" w:lineRule="auto"/>
      <w:ind w:left="720"/>
      <w:contextualSpacing/>
    </w:pPr>
    <w:rPr>
      <w:rFonts w:ascii="Calibri" w:eastAsia="Times New Roman" w:hAnsi="Calibri" w:cs="Times New Roman"/>
      <w:lang w:eastAsia="ru-RU"/>
    </w:rPr>
  </w:style>
  <w:style w:type="paragraph" w:styleId="a4">
    <w:name w:val="Normal (Web)"/>
    <w:basedOn w:val="a"/>
    <w:uiPriority w:val="99"/>
    <w:unhideWhenUsed/>
    <w:rsid w:val="008724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3734</Words>
  <Characters>21286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Меруерт Карбозова</dc:creator>
  <cp:lastModifiedBy>XTreme.ws</cp:lastModifiedBy>
  <cp:revision>5</cp:revision>
  <cp:lastPrinted>2022-09-16T09:03:00Z</cp:lastPrinted>
  <dcterms:created xsi:type="dcterms:W3CDTF">2021-03-19T09:09:00Z</dcterms:created>
  <dcterms:modified xsi:type="dcterms:W3CDTF">2022-09-16T09:06:00Z</dcterms:modified>
</cp:coreProperties>
</file>