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49" w:rsidRDefault="0092778E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149" w:rsidRDefault="0092778E">
      <w:pPr>
        <w:spacing w:after="0"/>
      </w:pPr>
      <w:r>
        <w:rPr>
          <w:b/>
          <w:color w:val="000000"/>
          <w:sz w:val="28"/>
        </w:rPr>
        <w:t>Техникалық және кәсіптік,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</w:t>
      </w:r>
    </w:p>
    <w:p w:rsidR="00B36149" w:rsidRDefault="0092778E">
      <w:pPr>
        <w:spacing w:after="0"/>
        <w:jc w:val="both"/>
      </w:pPr>
      <w:r>
        <w:rPr>
          <w:color w:val="000000"/>
          <w:sz w:val="28"/>
        </w:rPr>
        <w:t>Қазақстан Республикасы Үкіметінің 2012 жылғы 28 ақпандағы №</w:t>
      </w:r>
      <w:r>
        <w:rPr>
          <w:color w:val="000000"/>
          <w:sz w:val="28"/>
        </w:rPr>
        <w:t xml:space="preserve"> 264 Қаулысы.</w:t>
      </w:r>
    </w:p>
    <w:p w:rsidR="00B36149" w:rsidRDefault="0092778E">
      <w:pPr>
        <w:spacing w:after="0"/>
        <w:jc w:val="both"/>
      </w:pPr>
      <w:r>
        <w:rPr>
          <w:color w:val="FF0000"/>
          <w:sz w:val="28"/>
        </w:rPr>
        <w:t xml:space="preserve">       Ескерту. Қаулының тақырыбы жаңа редакцияда - ҚР Үкіметінің 12.05.2016 № 288 (алғашқы ресми жарияланған күнінен кейін күнтізбелік он күн өткен соң қолданысқа енгізіледі) қаулысымен.</w:t>
      </w:r>
    </w:p>
    <w:p w:rsidR="00B36149" w:rsidRDefault="0092778E">
      <w:pPr>
        <w:spacing w:after="0"/>
        <w:jc w:val="both"/>
      </w:pPr>
      <w:r>
        <w:rPr>
          <w:color w:val="000000"/>
          <w:sz w:val="28"/>
        </w:rPr>
        <w:t xml:space="preserve">        "Білім туралы" Қазақстан Республикасының 2007 </w:t>
      </w:r>
      <w:r>
        <w:rPr>
          <w:color w:val="000000"/>
          <w:sz w:val="28"/>
        </w:rPr>
        <w:t>жылғы 27 шілдедегі Заңының 4-бабының 24-1) тармақшасын және 26-бабының8-тармағын іске асыру мақсатында Қазақстан Республикасының Үкіметі</w:t>
      </w:r>
      <w:r>
        <w:rPr>
          <w:b/>
          <w:color w:val="000000"/>
          <w:sz w:val="28"/>
        </w:rPr>
        <w:t>ҚАУЛЫ ЕТЕДІ:</w:t>
      </w:r>
    </w:p>
    <w:p w:rsidR="00B36149" w:rsidRDefault="0092778E">
      <w:pPr>
        <w:spacing w:after="0"/>
        <w:jc w:val="both"/>
      </w:pPr>
      <w:bookmarkStart w:id="1" w:name="z2"/>
      <w:r>
        <w:rPr>
          <w:color w:val="000000"/>
          <w:sz w:val="28"/>
        </w:rPr>
        <w:t>      1. Бекітілген мемлекеттік білім беру тапсырысынан техникалық және кәсіптік, орта білімнен кейінгі жән</w:t>
      </w:r>
      <w:r>
        <w:rPr>
          <w:color w:val="000000"/>
          <w:sz w:val="28"/>
        </w:rPr>
        <w:t>е жоғары білімнің білім беру бағдарламаларын іске асыратын білім беру ұйымдарына оқуға түсу кезінде қабылдау квотасының мөлшері бекітілсін:</w:t>
      </w:r>
    </w:p>
    <w:p w:rsidR="00B36149" w:rsidRDefault="0092778E">
      <w:pPr>
        <w:spacing w:after="0"/>
        <w:jc w:val="both"/>
      </w:pPr>
      <w:bookmarkStart w:id="2" w:name="z1"/>
      <w:bookmarkEnd w:id="1"/>
      <w:r>
        <w:rPr>
          <w:color w:val="000000"/>
          <w:sz w:val="28"/>
        </w:rPr>
        <w:t>      1) І, II топтардағы мүгедектер, бала кезінен мүгедектер, мүгедек балалар арасынан шыққан азаматтар үшін – 1 па</w:t>
      </w:r>
      <w:r>
        <w:rPr>
          <w:color w:val="000000"/>
          <w:sz w:val="28"/>
        </w:rPr>
        <w:t>йыз;</w:t>
      </w:r>
    </w:p>
    <w:p w:rsidR="00B36149" w:rsidRDefault="0092778E">
      <w:pPr>
        <w:spacing w:after="0"/>
        <w:jc w:val="both"/>
      </w:pPr>
      <w:bookmarkStart w:id="3" w:name="z10"/>
      <w:bookmarkEnd w:id="2"/>
      <w:r>
        <w:rPr>
          <w:color w:val="000000"/>
          <w:sz w:val="28"/>
        </w:rPr>
        <w:t>      2) жеңілдіктер мен кепілдіктер бойынша Ұлы Отан соғысының қатысушылары мен мүгедектеріне теңестірілген адамдар үшін – 0,5 пайыз;</w:t>
      </w:r>
    </w:p>
    <w:p w:rsidR="00B36149" w:rsidRDefault="0092778E">
      <w:pPr>
        <w:spacing w:after="0"/>
        <w:jc w:val="both"/>
      </w:pPr>
      <w:bookmarkStart w:id="4" w:name="z11"/>
      <w:bookmarkEnd w:id="3"/>
      <w:r>
        <w:rPr>
          <w:color w:val="000000"/>
          <w:sz w:val="28"/>
        </w:rPr>
        <w:t>      3) ауылдың әлеуметтік-экономикалық дамуын айқындайтын мамандықтар бойынша ауыл жастары арасынан шыққан азаматт</w:t>
      </w:r>
      <w:r>
        <w:rPr>
          <w:color w:val="000000"/>
          <w:sz w:val="28"/>
        </w:rPr>
        <w:t>ар үшін – 30 пайыз;</w:t>
      </w:r>
    </w:p>
    <w:p w:rsidR="00B36149" w:rsidRDefault="0092778E">
      <w:pPr>
        <w:spacing w:after="0"/>
        <w:jc w:val="both"/>
      </w:pPr>
      <w:bookmarkStart w:id="5" w:name="z12"/>
      <w:bookmarkEnd w:id="4"/>
      <w:r>
        <w:rPr>
          <w:color w:val="000000"/>
          <w:sz w:val="28"/>
        </w:rPr>
        <w:t>      4) Қазақстан Республикасының азаматтары болып табылмайтын ұлты қазақ адамдар үшін – 4 пайыз;</w:t>
      </w:r>
    </w:p>
    <w:p w:rsidR="00B36149" w:rsidRDefault="0092778E">
      <w:pPr>
        <w:spacing w:after="0"/>
        <w:jc w:val="both"/>
      </w:pPr>
      <w:bookmarkStart w:id="6" w:name="z13"/>
      <w:bookmarkEnd w:id="5"/>
      <w:r>
        <w:rPr>
          <w:color w:val="000000"/>
          <w:sz w:val="28"/>
        </w:rPr>
        <w:t>      5) жетім балалар және ата-аналарының қамқорлығынсыз қалған балалар, сондай-ақ кәмелеттік жасқа толғанға дейін ата-анасынан айырылға</w:t>
      </w:r>
      <w:r>
        <w:rPr>
          <w:color w:val="000000"/>
          <w:sz w:val="28"/>
        </w:rPr>
        <w:t>н немесе ата-анасының қамқорлығынсыз қалған жастар қатарындағы Қазақстан Республикасының азаматтары үшін – 1 пайыз;</w:t>
      </w:r>
    </w:p>
    <w:p w:rsidR="00B36149" w:rsidRDefault="0092778E">
      <w:pPr>
        <w:spacing w:after="0"/>
        <w:jc w:val="both"/>
      </w:pPr>
      <w:bookmarkStart w:id="7" w:name="z14"/>
      <w:bookmarkEnd w:id="6"/>
      <w:r>
        <w:rPr>
          <w:color w:val="000000"/>
          <w:sz w:val="28"/>
        </w:rPr>
        <w:t>      6) Қазақстан Республикасының Үкіметі айқындаған өңірлерге қоныс аударған ауыл жастары арасынан шыққан азаматтар үшін – 10 пайыз.</w:t>
      </w:r>
    </w:p>
    <w:bookmarkEnd w:id="7"/>
    <w:p w:rsidR="00B36149" w:rsidRDefault="0092778E">
      <w:pPr>
        <w:spacing w:after="0"/>
      </w:pPr>
      <w:r>
        <w:rPr>
          <w:color w:val="FF0000"/>
          <w:sz w:val="28"/>
        </w:rPr>
        <w:t>     </w:t>
      </w:r>
      <w:r>
        <w:rPr>
          <w:color w:val="FF0000"/>
          <w:sz w:val="28"/>
        </w:rPr>
        <w:t xml:space="preserve"> Ескерту. 1-тармақ жаңа редакцияда - ҚР Үкіметінің 12.05.2016 № 288 (алғашқы ресми жарияланған күнінен кейін күнтізбелік он күн өткен соң қолданысқа енгізіледі); өзгеріс енгізілді – 29.12.2017 № 923 (алғашқы ресми жарияланған күнінен кейін күнтізбелік он к</w:t>
      </w:r>
      <w:r>
        <w:rPr>
          <w:color w:val="FF0000"/>
          <w:sz w:val="28"/>
        </w:rPr>
        <w:t>үн өткен соң қолданысқа енгізіледі) қаулыларымен</w:t>
      </w:r>
      <w:r>
        <w:br/>
      </w:r>
    </w:p>
    <w:p w:rsidR="00B36149" w:rsidRDefault="0092778E">
      <w:pPr>
        <w:spacing w:after="0"/>
        <w:jc w:val="both"/>
      </w:pPr>
      <w:bookmarkStart w:id="8" w:name="z8"/>
      <w:r>
        <w:rPr>
          <w:color w:val="000000"/>
          <w:sz w:val="28"/>
        </w:rPr>
        <w:lastRenderedPageBreak/>
        <w:t>       2. "Техникалық және кәсіптік, орта оқу орнынан кейінгі және жоғары білім берудің кәсіптік оқу бағдарламаларын іске асыратын білім беру ұйымдарына оқуға түсу кезінде қабылдау квотасын белгілеу туралы"</w:t>
      </w:r>
      <w:r>
        <w:rPr>
          <w:color w:val="000000"/>
          <w:sz w:val="28"/>
        </w:rPr>
        <w:t xml:space="preserve"> Қазақстан Республикасы Үкіметінің 2008 жылғы 28 наурыздағы № 296қаулысының (Қазақстан Республикасының ПҮАЖ-ы, 2008 ж., № 17, 157-құжат) күші жойылды деп танылсын.</w:t>
      </w:r>
    </w:p>
    <w:p w:rsidR="00B36149" w:rsidRDefault="0092778E">
      <w:pPr>
        <w:spacing w:after="0"/>
        <w:jc w:val="both"/>
      </w:pPr>
      <w:bookmarkStart w:id="9" w:name="z9"/>
      <w:bookmarkEnd w:id="8"/>
      <w:r>
        <w:rPr>
          <w:color w:val="000000"/>
          <w:sz w:val="28"/>
        </w:rPr>
        <w:t>      3. Осы қаулы алғашқы ресми жарияланғанынан кейін күнтізбелік он күн өткен соң қолданыс</w:t>
      </w:r>
      <w:r>
        <w:rPr>
          <w:color w:val="000000"/>
          <w:sz w:val="28"/>
        </w:rPr>
        <w:t>қа енгізіледі.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92"/>
        <w:gridCol w:w="5285"/>
      </w:tblGrid>
      <w:tr w:rsidR="00B36149">
        <w:trPr>
          <w:trHeight w:val="30"/>
          <w:tblCellSpacing w:w="0" w:type="auto"/>
        </w:trPr>
        <w:tc>
          <w:tcPr>
            <w:tcW w:w="5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B36149" w:rsidRDefault="009277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</w:t>
            </w:r>
          </w:p>
        </w:tc>
        <w:tc>
          <w:tcPr>
            <w:tcW w:w="6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149" w:rsidRDefault="0092778E">
            <w:pPr>
              <w:spacing w:after="0"/>
              <w:jc w:val="both"/>
            </w:pPr>
            <w:r>
              <w:br/>
            </w:r>
          </w:p>
        </w:tc>
      </w:tr>
      <w:tr w:rsidR="00B36149">
        <w:trPr>
          <w:trHeight w:val="30"/>
          <w:tblCellSpacing w:w="0" w:type="auto"/>
        </w:trPr>
        <w:tc>
          <w:tcPr>
            <w:tcW w:w="5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149" w:rsidRDefault="009277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Премьер-Министрі</w:t>
            </w:r>
          </w:p>
        </w:tc>
        <w:tc>
          <w:tcPr>
            <w:tcW w:w="6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149" w:rsidRDefault="009277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Мәсімов</w:t>
            </w:r>
          </w:p>
        </w:tc>
      </w:tr>
    </w:tbl>
    <w:p w:rsidR="00B36149" w:rsidRDefault="0092778E">
      <w:pPr>
        <w:spacing w:after="0"/>
      </w:pPr>
      <w:r>
        <w:br/>
      </w:r>
    </w:p>
    <w:p w:rsidR="00B36149" w:rsidRDefault="0092778E">
      <w:pPr>
        <w:spacing w:after="0"/>
      </w:pPr>
      <w:r>
        <w:br/>
      </w:r>
      <w:r>
        <w:br/>
      </w:r>
    </w:p>
    <w:p w:rsidR="00B36149" w:rsidRDefault="0092778E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B3614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49"/>
    <w:rsid w:val="0092778E"/>
    <w:rsid w:val="00B3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2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7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2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7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Company>*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2020-08-12T08:59:00Z</dcterms:created>
  <dcterms:modified xsi:type="dcterms:W3CDTF">2020-08-12T08:59:00Z</dcterms:modified>
</cp:coreProperties>
</file>